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806"/>
        <w:gridCol w:w="5744"/>
        <w:gridCol w:w="1790"/>
      </w:tblGrid>
      <w:tr w:rsidR="009978ED" w:rsidTr="009D6312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9978ED" w:rsidRDefault="009978ED" w:rsidP="009D6312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1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978ED" w:rsidRDefault="009978ED" w:rsidP="009D6312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9978ED" w:rsidRDefault="009978ED" w:rsidP="009D6312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78ED" w:rsidTr="009D6312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978ED" w:rsidRDefault="009978ED" w:rsidP="009D6312">
            <w:pPr>
              <w:rPr>
                <w:rFonts w:eastAsia="Calibri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978ED" w:rsidRPr="009978ED" w:rsidRDefault="009978ED" w:rsidP="009D6312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978ED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  <w:lang w:bidi="ar-LB"/>
              </w:rPr>
              <w:t>سياسة وإجراءات التوثيق في صيدلية المركز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978ED" w:rsidRDefault="009978ED" w:rsidP="009D6312">
            <w:pPr>
              <w:rPr>
                <w:rFonts w:eastAsia="Calibri"/>
              </w:rPr>
            </w:pPr>
          </w:p>
        </w:tc>
      </w:tr>
      <w:tr w:rsidR="009978ED" w:rsidTr="009D6312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978ED" w:rsidRDefault="009978ED" w:rsidP="009D6312">
            <w:pPr>
              <w:rPr>
                <w:rFonts w:eastAsia="Calibri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9978ED" w:rsidRDefault="009978ED" w:rsidP="009978ED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 w:rsidR="005C5F79">
              <w:rPr>
                <w:rFonts w:ascii="Times New Roman" w:eastAsia="Calibri" w:hAnsi="Times New Roman" w:cs="Times New Roman"/>
                <w:sz w:val="24"/>
                <w:szCs w:val="24"/>
              </w:rPr>
              <w:t>PHA.PP.0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9978ED" w:rsidRDefault="009978ED" w:rsidP="009D6312">
            <w:pPr>
              <w:rPr>
                <w:rFonts w:eastAsia="Calibri"/>
              </w:rPr>
            </w:pPr>
          </w:p>
        </w:tc>
      </w:tr>
    </w:tbl>
    <w:p w:rsidR="00B52FC0" w:rsidRPr="00A102D5" w:rsidRDefault="00B52FC0" w:rsidP="00E242B1">
      <w:pPr>
        <w:tabs>
          <w:tab w:val="left" w:pos="0"/>
        </w:tabs>
        <w:jc w:val="both"/>
        <w:rPr>
          <w:b/>
          <w:bCs/>
          <w:rtl/>
        </w:rPr>
      </w:pPr>
    </w:p>
    <w:p w:rsidR="00A102D5" w:rsidRPr="00A102D5" w:rsidRDefault="00A102D5" w:rsidP="00E242B1">
      <w:pPr>
        <w:tabs>
          <w:tab w:val="left" w:pos="0"/>
        </w:tabs>
        <w:jc w:val="both"/>
        <w:rPr>
          <w:b/>
          <w:bCs/>
          <w:rtl/>
        </w:rPr>
      </w:pPr>
    </w:p>
    <w:p w:rsidR="00812E46" w:rsidRPr="008D2B0A" w:rsidRDefault="00812E46" w:rsidP="00812E46">
      <w:pPr>
        <w:pStyle w:val="NoSpacing"/>
        <w:numPr>
          <w:ilvl w:val="0"/>
          <w:numId w:val="26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eastAsia="Times New Roman" w:hAnsiTheme="majorBidi" w:cstheme="majorBidi"/>
          <w:b/>
          <w:bCs/>
          <w:sz w:val="28"/>
          <w:szCs w:val="28"/>
          <w:rtl/>
          <w:lang w:eastAsia="ar-SA"/>
        </w:rPr>
      </w:pP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المقدّمة و</w:t>
      </w:r>
      <w:r w:rsidRPr="008D2B0A"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ال</w:t>
      </w: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أ</w:t>
      </w:r>
      <w:r w:rsidRPr="008D2B0A"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هد</w:t>
      </w:r>
      <w:r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ا</w:t>
      </w:r>
      <w:r w:rsidRPr="008D2B0A">
        <w:rPr>
          <w:rFonts w:asciiTheme="majorBidi" w:eastAsia="Times New Roman" w:hAnsiTheme="majorBidi" w:cstheme="majorBidi" w:hint="cs"/>
          <w:b/>
          <w:bCs/>
          <w:sz w:val="28"/>
          <w:szCs w:val="28"/>
          <w:rtl/>
          <w:lang w:eastAsia="ar-SA"/>
        </w:rPr>
        <w:t>ف</w:t>
      </w:r>
    </w:p>
    <w:p w:rsidR="00812E46" w:rsidRPr="00406F36" w:rsidRDefault="00812E46" w:rsidP="00812E46">
      <w:pPr>
        <w:pStyle w:val="NoSpacing"/>
        <w:bidi/>
        <w:rPr>
          <w:rStyle w:val="longtext"/>
          <w:rFonts w:asciiTheme="majorBidi" w:hAnsiTheme="majorBidi" w:cstheme="majorBidi"/>
          <w:sz w:val="16"/>
          <w:szCs w:val="16"/>
          <w:lang w:bidi="ar-LB"/>
        </w:rPr>
      </w:pPr>
    </w:p>
    <w:p w:rsidR="00C1638A" w:rsidRPr="001827D5" w:rsidRDefault="00812E46" w:rsidP="001827D5">
      <w:pPr>
        <w:pStyle w:val="NoSpacing"/>
        <w:numPr>
          <w:ilvl w:val="0"/>
          <w:numId w:val="48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827D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تهدف "سياسة وإجراءات التوثيق في صيدلية المركز" إلى </w:t>
      </w:r>
      <w:r w:rsidRPr="001827D5">
        <w:rPr>
          <w:rStyle w:val="hps"/>
          <w:rFonts w:ascii="Times New Roman" w:hAnsi="Times New Roman" w:cs="Times New Roman"/>
          <w:sz w:val="24"/>
          <w:szCs w:val="24"/>
          <w:rtl/>
          <w:lang w:bidi="ar-LB"/>
        </w:rPr>
        <w:t xml:space="preserve">تجنّب حدوث </w:t>
      </w:r>
      <w:r w:rsidR="00C1638A" w:rsidRPr="001827D5">
        <w:rPr>
          <w:rStyle w:val="hps"/>
          <w:rFonts w:ascii="Times New Roman" w:hAnsi="Times New Roman" w:cs="Times New Roman"/>
          <w:sz w:val="24"/>
          <w:szCs w:val="24"/>
          <w:rtl/>
        </w:rPr>
        <w:t>أخطاء</w:t>
      </w:r>
      <w:r w:rsidR="00C1638A" w:rsidRPr="001827D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FA1471" w:rsidRPr="001827D5">
        <w:rPr>
          <w:rFonts w:ascii="Times New Roman" w:hAnsi="Times New Roman" w:cs="Times New Roman"/>
          <w:sz w:val="24"/>
          <w:szCs w:val="24"/>
          <w:rtl/>
        </w:rPr>
        <w:t xml:space="preserve">في العلاج </w:t>
      </w:r>
      <w:r w:rsidR="00C1638A" w:rsidRPr="001827D5">
        <w:rPr>
          <w:rStyle w:val="hps"/>
          <w:rFonts w:ascii="Times New Roman" w:hAnsi="Times New Roman" w:cs="Times New Roman"/>
          <w:sz w:val="24"/>
          <w:szCs w:val="24"/>
          <w:rtl/>
        </w:rPr>
        <w:t>ن</w:t>
      </w:r>
      <w:r w:rsidRPr="001827D5">
        <w:rPr>
          <w:rStyle w:val="hps"/>
          <w:rFonts w:ascii="Times New Roman" w:hAnsi="Times New Roman" w:cs="Times New Roman"/>
          <w:sz w:val="24"/>
          <w:szCs w:val="24"/>
          <w:rtl/>
        </w:rPr>
        <w:t>تيجة ل</w:t>
      </w:r>
      <w:r w:rsidR="00C1638A" w:rsidRPr="001827D5">
        <w:rPr>
          <w:rStyle w:val="hps"/>
          <w:rFonts w:ascii="Times New Roman" w:hAnsi="Times New Roman" w:cs="Times New Roman"/>
          <w:sz w:val="24"/>
          <w:szCs w:val="24"/>
          <w:rtl/>
        </w:rPr>
        <w:t>لت</w:t>
      </w:r>
      <w:r w:rsidRPr="001827D5">
        <w:rPr>
          <w:rStyle w:val="hps"/>
          <w:rFonts w:ascii="Times New Roman" w:hAnsi="Times New Roman" w:cs="Times New Roman"/>
          <w:sz w:val="24"/>
          <w:szCs w:val="24"/>
          <w:rtl/>
        </w:rPr>
        <w:t>وا</w:t>
      </w:r>
      <w:r w:rsidR="00C1638A" w:rsidRPr="001827D5">
        <w:rPr>
          <w:rStyle w:val="hps"/>
          <w:rFonts w:ascii="Times New Roman" w:hAnsi="Times New Roman" w:cs="Times New Roman"/>
          <w:sz w:val="24"/>
          <w:szCs w:val="24"/>
          <w:rtl/>
        </w:rPr>
        <w:t>صل اللفظي</w:t>
      </w:r>
      <w:r w:rsidRPr="001827D5">
        <w:rPr>
          <w:rStyle w:val="hps"/>
          <w:rFonts w:ascii="Times New Roman" w:hAnsi="Times New Roman" w:cs="Times New Roman"/>
          <w:sz w:val="24"/>
          <w:szCs w:val="24"/>
          <w:rtl/>
        </w:rPr>
        <w:t>،</w:t>
      </w:r>
      <w:r w:rsidR="00C1638A" w:rsidRPr="001827D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C1638A" w:rsidRPr="001827D5">
        <w:rPr>
          <w:rStyle w:val="hps"/>
          <w:rFonts w:ascii="Times New Roman" w:hAnsi="Times New Roman" w:cs="Times New Roman"/>
          <w:sz w:val="24"/>
          <w:szCs w:val="24"/>
          <w:rtl/>
        </w:rPr>
        <w:t>و</w:t>
      </w:r>
      <w:r w:rsidRPr="001827D5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إلى </w:t>
      </w:r>
      <w:r w:rsidR="00C1638A" w:rsidRPr="001827D5">
        <w:rPr>
          <w:rStyle w:val="hps"/>
          <w:rFonts w:ascii="Times New Roman" w:hAnsi="Times New Roman" w:cs="Times New Roman"/>
          <w:sz w:val="24"/>
          <w:szCs w:val="24"/>
          <w:rtl/>
        </w:rPr>
        <w:t>السماح</w:t>
      </w:r>
      <w:r w:rsidR="00C1638A" w:rsidRPr="001827D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1827D5">
        <w:rPr>
          <w:rFonts w:ascii="Times New Roman" w:hAnsi="Times New Roman" w:cs="Times New Roman"/>
          <w:sz w:val="24"/>
          <w:szCs w:val="24"/>
          <w:rtl/>
        </w:rPr>
        <w:t>ب</w:t>
      </w:r>
      <w:r w:rsidR="00FA1471" w:rsidRPr="001827D5">
        <w:rPr>
          <w:rStyle w:val="hps"/>
          <w:rFonts w:ascii="Times New Roman" w:hAnsi="Times New Roman" w:cs="Times New Roman"/>
          <w:sz w:val="24"/>
          <w:szCs w:val="24"/>
          <w:rtl/>
        </w:rPr>
        <w:t>متابعة جميع الخطوات والإ</w:t>
      </w:r>
      <w:r w:rsidRPr="001827D5">
        <w:rPr>
          <w:rStyle w:val="hps"/>
          <w:rFonts w:ascii="Times New Roman" w:hAnsi="Times New Roman" w:cs="Times New Roman"/>
          <w:sz w:val="24"/>
          <w:szCs w:val="24"/>
          <w:rtl/>
        </w:rPr>
        <w:t>جراءات</w:t>
      </w:r>
      <w:r w:rsidR="00C1638A" w:rsidRPr="001827D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FA1471" w:rsidRPr="001827D5">
        <w:rPr>
          <w:rFonts w:ascii="Times New Roman" w:hAnsi="Times New Roman" w:cs="Times New Roman"/>
          <w:sz w:val="24"/>
          <w:szCs w:val="24"/>
          <w:rtl/>
        </w:rPr>
        <w:t xml:space="preserve">المتّخذة خلال </w:t>
      </w:r>
      <w:r w:rsidR="00C1638A" w:rsidRPr="001827D5">
        <w:rPr>
          <w:rStyle w:val="hps"/>
          <w:rFonts w:ascii="Times New Roman" w:hAnsi="Times New Roman" w:cs="Times New Roman"/>
          <w:sz w:val="24"/>
          <w:szCs w:val="24"/>
          <w:rtl/>
        </w:rPr>
        <w:t>توزيع</w:t>
      </w:r>
      <w:r w:rsidR="00C1638A" w:rsidRPr="001827D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C1638A" w:rsidRPr="001827D5">
        <w:rPr>
          <w:rStyle w:val="hps"/>
          <w:rFonts w:ascii="Times New Roman" w:hAnsi="Times New Roman" w:cs="Times New Roman"/>
          <w:sz w:val="24"/>
          <w:szCs w:val="24"/>
          <w:rtl/>
        </w:rPr>
        <w:t>الأدوية</w:t>
      </w:r>
      <w:r w:rsidR="00C1638A" w:rsidRPr="001827D5">
        <w:rPr>
          <w:rFonts w:ascii="Times New Roman" w:hAnsi="Times New Roman" w:cs="Times New Roman"/>
          <w:sz w:val="24"/>
          <w:szCs w:val="24"/>
        </w:rPr>
        <w:t>.</w:t>
      </w:r>
    </w:p>
    <w:p w:rsidR="00DE0373" w:rsidRPr="007849BA" w:rsidRDefault="00DE0373" w:rsidP="007849BA">
      <w:pPr>
        <w:pStyle w:val="NoSpacing"/>
        <w:bidi/>
        <w:rPr>
          <w:rtl/>
        </w:rPr>
      </w:pPr>
      <w:r w:rsidRPr="007849BA">
        <w:rPr>
          <w:rtl/>
        </w:rPr>
        <w:t>  </w:t>
      </w:r>
    </w:p>
    <w:p w:rsidR="007849BA" w:rsidRPr="00161B81" w:rsidRDefault="007849BA" w:rsidP="007849BA">
      <w:pPr>
        <w:pStyle w:val="NoSpacing"/>
        <w:numPr>
          <w:ilvl w:val="0"/>
          <w:numId w:val="26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161B81">
        <w:rPr>
          <w:rFonts w:asciiTheme="majorBidi" w:hAnsiTheme="majorBidi" w:cstheme="majorBidi"/>
          <w:b/>
          <w:bCs/>
          <w:sz w:val="28"/>
          <w:szCs w:val="28"/>
          <w:rtl/>
        </w:rPr>
        <w:t>ال</w:t>
      </w:r>
      <w:r w:rsidRPr="00161B81">
        <w:rPr>
          <w:rFonts w:asciiTheme="majorBidi" w:eastAsia="Times New Roman" w:hAnsiTheme="majorBidi" w:cstheme="majorBidi"/>
          <w:b/>
          <w:bCs/>
          <w:sz w:val="28"/>
          <w:szCs w:val="28"/>
          <w:rtl/>
          <w:lang w:val="fr-FR"/>
        </w:rPr>
        <w:t>تعاريف والإختصارت</w:t>
      </w:r>
    </w:p>
    <w:p w:rsidR="00DE0373" w:rsidRPr="00DE0373" w:rsidRDefault="00DE0373" w:rsidP="00DE0373">
      <w:pPr>
        <w:pStyle w:val="NoSpacing"/>
        <w:bidi/>
        <w:rPr>
          <w:sz w:val="16"/>
          <w:szCs w:val="16"/>
        </w:rPr>
      </w:pPr>
    </w:p>
    <w:p w:rsidR="00DE0373" w:rsidRPr="005805E2" w:rsidRDefault="00DE0373" w:rsidP="007849BA">
      <w:pPr>
        <w:pStyle w:val="NoSpacing"/>
        <w:numPr>
          <w:ilvl w:val="0"/>
          <w:numId w:val="33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805E2">
        <w:rPr>
          <w:rFonts w:ascii="Times New Roman" w:hAnsi="Times New Roman" w:cs="Times New Roman"/>
          <w:sz w:val="24"/>
          <w:szCs w:val="24"/>
          <w:rtl/>
        </w:rPr>
        <w:t>المركز: مركز الرعاية الصحية الأولية</w:t>
      </w:r>
      <w:r w:rsidR="007849BA" w:rsidRPr="005805E2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C1638A" w:rsidRPr="005805E2" w:rsidRDefault="00C1638A" w:rsidP="00C1638A">
      <w:pPr>
        <w:pStyle w:val="NoSpacing"/>
        <w:numPr>
          <w:ilvl w:val="0"/>
          <w:numId w:val="33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805E2">
        <w:rPr>
          <w:rFonts w:ascii="Times New Roman" w:hAnsi="Times New Roman" w:cs="Times New Roman" w:hint="cs"/>
          <w:sz w:val="24"/>
          <w:szCs w:val="24"/>
          <w:rtl/>
        </w:rPr>
        <w:t>الموزّع: الصيدلي أو مساعده.</w:t>
      </w:r>
    </w:p>
    <w:p w:rsidR="00A102D5" w:rsidRPr="00CE6968" w:rsidRDefault="00A102D5" w:rsidP="007849BA">
      <w:pPr>
        <w:pStyle w:val="NoSpacing"/>
        <w:bidi/>
        <w:rPr>
          <w:rtl/>
          <w:lang w:eastAsia="ar-SA"/>
        </w:rPr>
      </w:pPr>
    </w:p>
    <w:p w:rsidR="00A102D5" w:rsidRPr="00161B81" w:rsidRDefault="00A102D5" w:rsidP="00C1638A">
      <w:pPr>
        <w:pStyle w:val="NoSpacing"/>
        <w:numPr>
          <w:ilvl w:val="0"/>
          <w:numId w:val="26"/>
        </w:numPr>
        <w:shd w:val="clear" w:color="auto" w:fill="BFBFBF" w:themeFill="background1" w:themeFillShade="BF"/>
        <w:bidi/>
        <w:spacing w:line="276" w:lineRule="auto"/>
        <w:jc w:val="both"/>
        <w:rPr>
          <w:rFonts w:asciiTheme="majorBidi" w:hAnsiTheme="majorBidi" w:cstheme="majorBidi"/>
          <w:b/>
          <w:bCs/>
          <w:sz w:val="28"/>
          <w:szCs w:val="28"/>
          <w:rtl/>
          <w:lang w:bidi="ar-LB"/>
        </w:rPr>
      </w:pPr>
      <w:r w:rsidRPr="00161B81">
        <w:rPr>
          <w:rFonts w:asciiTheme="majorBidi" w:hAnsiTheme="majorBidi" w:cstheme="majorBidi"/>
          <w:b/>
          <w:bCs/>
          <w:sz w:val="28"/>
          <w:szCs w:val="28"/>
          <w:rtl/>
        </w:rPr>
        <w:t>السياس</w:t>
      </w:r>
      <w:r w:rsidR="00C1638A">
        <w:rPr>
          <w:rFonts w:asciiTheme="majorBidi" w:hAnsiTheme="majorBidi" w:cstheme="majorBidi" w:hint="cs"/>
          <w:b/>
          <w:bCs/>
          <w:sz w:val="28"/>
          <w:szCs w:val="28"/>
          <w:rtl/>
        </w:rPr>
        <w:t>ات والإجراءات</w:t>
      </w:r>
      <w:r w:rsidRPr="00161B81">
        <w:rPr>
          <w:rFonts w:asciiTheme="majorBidi" w:hAnsiTheme="majorBidi" w:cstheme="majorBidi"/>
          <w:b/>
          <w:bCs/>
          <w:sz w:val="28"/>
          <w:szCs w:val="28"/>
          <w:rtl/>
        </w:rPr>
        <w:t xml:space="preserve"> </w:t>
      </w:r>
    </w:p>
    <w:p w:rsidR="00A102D5" w:rsidRPr="00F137D4" w:rsidRDefault="00016756" w:rsidP="004B7459">
      <w:pPr>
        <w:pStyle w:val="NoSpacing"/>
        <w:bidi/>
      </w:pPr>
      <w:r>
        <w:rPr>
          <w:noProof/>
        </w:rPr>
        <w:pict>
          <v:rect id="_x0000_s1056" style="position:absolute;left:0;text-align:left;margin-left:2.2pt;margin-top:5.8pt;width:144.05pt;height:57pt;z-index:251658240" stroked="f">
            <v:textbox>
              <w:txbxContent>
                <w:p w:rsidR="00CD10FF" w:rsidRDefault="00CD10FF" w:rsidP="00812E46">
                  <w:r w:rsidRPr="009E2FAB">
                    <w:rPr>
                      <w:noProof/>
                    </w:rPr>
                    <w:drawing>
                      <wp:inline distT="0" distB="0" distL="0" distR="0">
                        <wp:extent cx="1666875" cy="570764"/>
                        <wp:effectExtent l="19050" t="0" r="9525" b="0"/>
                        <wp:docPr id="7" name="Picture 2" descr="C:\Users\user\Desktop\images (1)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user\Desktop\images (1)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66875" cy="5707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9D20EE" w:rsidRDefault="007849BA" w:rsidP="009E2FAB">
      <w:pPr>
        <w:pStyle w:val="NoSpacing"/>
        <w:numPr>
          <w:ilvl w:val="0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7459">
        <w:rPr>
          <w:rFonts w:ascii="Times New Roman" w:hAnsi="Times New Roman" w:cs="Times New Roman"/>
          <w:sz w:val="24"/>
          <w:szCs w:val="24"/>
          <w:rtl/>
        </w:rPr>
        <w:t xml:space="preserve">يجب على الموزّع أن </w:t>
      </w:r>
      <w:r w:rsidR="009E2FAB">
        <w:rPr>
          <w:rFonts w:ascii="Times New Roman" w:hAnsi="Times New Roman" w:cs="Times New Roman" w:hint="cs"/>
          <w:sz w:val="24"/>
          <w:szCs w:val="24"/>
          <w:rtl/>
          <w:lang w:bidi="ar-LB"/>
        </w:rPr>
        <w:t>يحتفظ في صيدلية المركز بما يلي:</w:t>
      </w:r>
      <w:r w:rsidRPr="004B7459">
        <w:rPr>
          <w:rFonts w:ascii="Times New Roman" w:hAnsi="Times New Roman" w:cs="Times New Roman"/>
          <w:sz w:val="24"/>
          <w:szCs w:val="24"/>
          <w:rtl/>
        </w:rPr>
        <w:t xml:space="preserve"> </w:t>
      </w:r>
    </w:p>
    <w:p w:rsidR="00812E46" w:rsidRDefault="00812E46" w:rsidP="005926B6">
      <w:pPr>
        <w:pStyle w:val="NoSpacing"/>
        <w:numPr>
          <w:ilvl w:val="1"/>
          <w:numId w:val="32"/>
        </w:numPr>
        <w:tabs>
          <w:tab w:val="right" w:pos="5850"/>
          <w:tab w:val="right" w:pos="5940"/>
        </w:tabs>
        <w:bidi/>
        <w:spacing w:line="360" w:lineRule="auto"/>
        <w:ind w:right="3240"/>
        <w:jc w:val="both"/>
        <w:rPr>
          <w:rFonts w:ascii="Times New Roman" w:hAnsi="Times New Roman" w:cs="Times New Roman"/>
          <w:sz w:val="24"/>
          <w:szCs w:val="24"/>
        </w:rPr>
      </w:pPr>
      <w:r w:rsidRPr="00812E46">
        <w:rPr>
          <w:rFonts w:ascii="Times New Roman" w:hAnsi="Times New Roman" w:cs="Times New Roman" w:hint="cs"/>
          <w:sz w:val="24"/>
          <w:szCs w:val="24"/>
          <w:rtl/>
        </w:rPr>
        <w:t>سجلات جميع الأدوية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التي تمّ استلامها</w:t>
      </w:r>
      <w:r w:rsidR="005926B6">
        <w:rPr>
          <w:rFonts w:ascii="Times New Roman" w:hAnsi="Times New Roman" w:cs="Times New Roman" w:hint="cs"/>
          <w:sz w:val="24"/>
          <w:szCs w:val="24"/>
          <w:rtl/>
        </w:rPr>
        <w:t>،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Pr="00812E46">
        <w:rPr>
          <w:rFonts w:ascii="Times New Roman" w:hAnsi="Times New Roman" w:cs="Times New Roman" w:hint="cs"/>
          <w:sz w:val="24"/>
          <w:szCs w:val="24"/>
          <w:rtl/>
        </w:rPr>
        <w:t>ويجب أن تتضم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812E46">
        <w:rPr>
          <w:rFonts w:ascii="Times New Roman" w:hAnsi="Times New Roman" w:cs="Times New Roman" w:hint="cs"/>
          <w:sz w:val="24"/>
          <w:szCs w:val="24"/>
          <w:rtl/>
        </w:rPr>
        <w:t xml:space="preserve">ن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هذه </w:t>
      </w:r>
      <w:r w:rsidRPr="00812E46">
        <w:rPr>
          <w:rFonts w:ascii="Times New Roman" w:hAnsi="Times New Roman" w:cs="Times New Roman" w:hint="cs"/>
          <w:sz w:val="24"/>
          <w:szCs w:val="24"/>
          <w:rtl/>
        </w:rPr>
        <w:t>السجلات المعلومات التالية</w:t>
      </w:r>
      <w:r w:rsidRPr="00812E46">
        <w:rPr>
          <w:rFonts w:ascii="Times New Roman" w:hAnsi="Times New Roman" w:cs="Times New Roman" w:hint="cs"/>
          <w:sz w:val="24"/>
          <w:szCs w:val="24"/>
        </w:rPr>
        <w:t xml:space="preserve"> </w:t>
      </w:r>
      <w:r w:rsidRPr="00812E46">
        <w:rPr>
          <w:rFonts w:ascii="Times New Roman" w:hAnsi="Times New Roman" w:cs="Times New Roman" w:hint="cs"/>
          <w:sz w:val="24"/>
          <w:szCs w:val="24"/>
          <w:rtl/>
        </w:rPr>
        <w:t>على الأقل</w:t>
      </w:r>
      <w:r>
        <w:rPr>
          <w:rFonts w:ascii="Times New Roman" w:hAnsi="Times New Roman" w:cs="Times New Roman" w:hint="cs"/>
          <w:sz w:val="24"/>
          <w:szCs w:val="24"/>
          <w:rtl/>
        </w:rPr>
        <w:t>:</w:t>
      </w:r>
      <w:r w:rsidRPr="00812E46">
        <w:rPr>
          <w:rFonts w:ascii="Times New Roman" w:hAnsi="Times New Roman" w:cs="Times New Roman" w:hint="cs"/>
          <w:sz w:val="24"/>
          <w:szCs w:val="24"/>
          <w:rtl/>
        </w:rPr>
        <w:t xml:space="preserve"> تاريخ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الاستلام، </w:t>
      </w:r>
      <w:r w:rsidRPr="00812E46">
        <w:rPr>
          <w:rFonts w:ascii="Times New Roman" w:hAnsi="Times New Roman" w:cs="Times New Roman" w:hint="cs"/>
          <w:sz w:val="24"/>
          <w:szCs w:val="24"/>
          <w:rtl/>
        </w:rPr>
        <w:t>اسم المنتج الصيدلاني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(أو الدواء)،</w:t>
      </w:r>
      <w:r w:rsidRPr="00812E46">
        <w:rPr>
          <w:rFonts w:ascii="Times New Roman" w:hAnsi="Times New Roman" w:cs="Times New Roman" w:hint="cs"/>
          <w:sz w:val="24"/>
          <w:szCs w:val="24"/>
          <w:rtl/>
        </w:rPr>
        <w:t xml:space="preserve"> الكمية المستلمة أو المور</w:t>
      </w:r>
      <w:r w:rsidR="005926B6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812E46">
        <w:rPr>
          <w:rFonts w:ascii="Times New Roman" w:hAnsi="Times New Roman" w:cs="Times New Roman" w:hint="cs"/>
          <w:sz w:val="24"/>
          <w:szCs w:val="24"/>
          <w:rtl/>
        </w:rPr>
        <w:t>دة</w:t>
      </w:r>
      <w:r w:rsidR="005926B6">
        <w:rPr>
          <w:rFonts w:ascii="Times New Roman" w:hAnsi="Times New Roman" w:cs="Times New Roman" w:hint="cs"/>
          <w:sz w:val="24"/>
          <w:szCs w:val="24"/>
          <w:rtl/>
        </w:rPr>
        <w:t>/المصروفة</w:t>
      </w:r>
      <w:r w:rsidRPr="00812E46">
        <w:rPr>
          <w:rFonts w:ascii="Times New Roman" w:hAnsi="Times New Roman" w:cs="Times New Roman" w:hint="cs"/>
          <w:sz w:val="24"/>
          <w:szCs w:val="24"/>
          <w:rtl/>
        </w:rPr>
        <w:t>، اسم وعنوان المور</w:t>
      </w:r>
      <w:r w:rsidR="005926B6"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812E46">
        <w:rPr>
          <w:rFonts w:ascii="Times New Roman" w:hAnsi="Times New Roman" w:cs="Times New Roman" w:hint="cs"/>
          <w:sz w:val="24"/>
          <w:szCs w:val="24"/>
          <w:rtl/>
        </w:rPr>
        <w:t>د</w:t>
      </w:r>
      <w:r w:rsidRPr="00812E46">
        <w:rPr>
          <w:rFonts w:ascii="Times New Roman" w:hAnsi="Times New Roman" w:cs="Times New Roman" w:hint="cs"/>
          <w:sz w:val="24"/>
          <w:szCs w:val="24"/>
        </w:rPr>
        <w:t>.</w:t>
      </w:r>
    </w:p>
    <w:p w:rsidR="005926B6" w:rsidRPr="009D20EE" w:rsidRDefault="00812E46" w:rsidP="009978ED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812E46">
        <w:rPr>
          <w:rFonts w:ascii="Times New Roman" w:hAnsi="Times New Roman" w:cs="Times New Roman" w:hint="cs"/>
          <w:sz w:val="24"/>
          <w:szCs w:val="24"/>
          <w:rtl/>
        </w:rPr>
        <w:t>سجلات جميع الأدوية ال</w:t>
      </w:r>
      <w:r w:rsidR="005926B6">
        <w:rPr>
          <w:rFonts w:ascii="Times New Roman" w:hAnsi="Times New Roman" w:cs="Times New Roman" w:hint="cs"/>
          <w:sz w:val="24"/>
          <w:szCs w:val="24"/>
          <w:rtl/>
        </w:rPr>
        <w:t xml:space="preserve">تي تمّ </w:t>
      </w:r>
      <w:r w:rsidRPr="00812E46">
        <w:rPr>
          <w:rFonts w:ascii="Times New Roman" w:hAnsi="Times New Roman" w:cs="Times New Roman" w:hint="cs"/>
          <w:sz w:val="24"/>
          <w:szCs w:val="24"/>
          <w:rtl/>
        </w:rPr>
        <w:t>صر</w:t>
      </w:r>
      <w:r w:rsidR="005926B6">
        <w:rPr>
          <w:rFonts w:ascii="Times New Roman" w:hAnsi="Times New Roman" w:cs="Times New Roman" w:hint="cs"/>
          <w:sz w:val="24"/>
          <w:szCs w:val="24"/>
          <w:rtl/>
        </w:rPr>
        <w:t>فها</w:t>
      </w:r>
      <w:r w:rsidRPr="00812E46">
        <w:rPr>
          <w:rFonts w:ascii="Times New Roman" w:hAnsi="Times New Roman" w:cs="Times New Roman" w:hint="cs"/>
          <w:sz w:val="24"/>
          <w:szCs w:val="24"/>
          <w:rtl/>
        </w:rPr>
        <w:t xml:space="preserve"> للمرضى</w:t>
      </w:r>
      <w:r w:rsidR="005926B6">
        <w:rPr>
          <w:rFonts w:ascii="Times New Roman" w:hAnsi="Times New Roman" w:cs="Times New Roman" w:hint="cs"/>
          <w:sz w:val="24"/>
          <w:szCs w:val="24"/>
          <w:rtl/>
        </w:rPr>
        <w:t>،</w:t>
      </w:r>
      <w:r w:rsidRPr="00812E46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5926B6" w:rsidRPr="00812E46">
        <w:rPr>
          <w:rFonts w:ascii="Times New Roman" w:hAnsi="Times New Roman" w:cs="Times New Roman" w:hint="cs"/>
          <w:sz w:val="24"/>
          <w:szCs w:val="24"/>
          <w:rtl/>
        </w:rPr>
        <w:t>يجب أن تتضم</w:t>
      </w:r>
      <w:r w:rsidR="005926B6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5926B6" w:rsidRPr="00812E46">
        <w:rPr>
          <w:rFonts w:ascii="Times New Roman" w:hAnsi="Times New Roman" w:cs="Times New Roman" w:hint="cs"/>
          <w:sz w:val="24"/>
          <w:szCs w:val="24"/>
          <w:rtl/>
        </w:rPr>
        <w:t xml:space="preserve">ن </w:t>
      </w:r>
      <w:r w:rsidR="005926B6">
        <w:rPr>
          <w:rFonts w:ascii="Times New Roman" w:hAnsi="Times New Roman" w:cs="Times New Roman" w:hint="cs"/>
          <w:sz w:val="24"/>
          <w:szCs w:val="24"/>
          <w:rtl/>
        </w:rPr>
        <w:t xml:space="preserve">هذه </w:t>
      </w:r>
      <w:r w:rsidR="005926B6" w:rsidRPr="00812E46">
        <w:rPr>
          <w:rFonts w:ascii="Times New Roman" w:hAnsi="Times New Roman" w:cs="Times New Roman" w:hint="cs"/>
          <w:sz w:val="24"/>
          <w:szCs w:val="24"/>
          <w:rtl/>
        </w:rPr>
        <w:t>السجلات المعلومات</w:t>
      </w:r>
      <w:r w:rsidRPr="00812E46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5926B6">
        <w:rPr>
          <w:rFonts w:ascii="Times New Roman" w:hAnsi="Times New Roman" w:cs="Times New Roman" w:hint="cs"/>
          <w:sz w:val="24"/>
          <w:szCs w:val="24"/>
          <w:rtl/>
        </w:rPr>
        <w:t>الواردة في الوصفة الطبية كحدّ ادنى (</w:t>
      </w:r>
      <w:r w:rsidRPr="00812E46">
        <w:rPr>
          <w:rFonts w:ascii="Times New Roman" w:hAnsi="Times New Roman" w:cs="Times New Roman" w:hint="cs"/>
          <w:sz w:val="24"/>
          <w:szCs w:val="24"/>
          <w:rtl/>
        </w:rPr>
        <w:t>راجع</w:t>
      </w:r>
      <w:r w:rsidR="005926B6" w:rsidRPr="005926B6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5926B6">
        <w:rPr>
          <w:rFonts w:ascii="Times New Roman" w:hAnsi="Times New Roman" w:cs="Times New Roman" w:hint="cs"/>
          <w:sz w:val="24"/>
          <w:szCs w:val="24"/>
          <w:rtl/>
        </w:rPr>
        <w:t>الملحق "نموذج</w:t>
      </w:r>
      <w:r w:rsidR="005926B6" w:rsidRPr="009D20EE">
        <w:rPr>
          <w:rFonts w:ascii="Times New Roman" w:hAnsi="Times New Roman" w:cs="Times New Roman"/>
          <w:sz w:val="24"/>
          <w:szCs w:val="24"/>
          <w:rtl/>
        </w:rPr>
        <w:t xml:space="preserve"> وصف</w:t>
      </w:r>
      <w:r w:rsidR="005926B6">
        <w:rPr>
          <w:rFonts w:ascii="Times New Roman" w:hAnsi="Times New Roman" w:cs="Times New Roman" w:hint="cs"/>
          <w:sz w:val="24"/>
          <w:szCs w:val="24"/>
          <w:rtl/>
        </w:rPr>
        <w:t>ة</w:t>
      </w:r>
      <w:r w:rsidR="005926B6" w:rsidRPr="009D20EE">
        <w:rPr>
          <w:rFonts w:ascii="Times New Roman" w:hAnsi="Times New Roman" w:cs="Times New Roman"/>
          <w:sz w:val="24"/>
          <w:szCs w:val="24"/>
          <w:rtl/>
        </w:rPr>
        <w:t xml:space="preserve"> طبية</w:t>
      </w:r>
      <w:r w:rsidR="005926B6">
        <w:rPr>
          <w:rFonts w:ascii="Times New Roman" w:hAnsi="Times New Roman" w:cs="Times New Roman" w:hint="cs"/>
          <w:sz w:val="24"/>
          <w:szCs w:val="24"/>
          <w:rtl/>
        </w:rPr>
        <w:t>"</w:t>
      </w:r>
      <w:r w:rsidR="005926B6" w:rsidRPr="009D20E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5926B6">
        <w:rPr>
          <w:rFonts w:ascii="Times New Roman" w:hAnsi="Times New Roman" w:cs="Times New Roman" w:hint="cs"/>
          <w:sz w:val="24"/>
          <w:szCs w:val="24"/>
          <w:rtl/>
        </w:rPr>
        <w:t xml:space="preserve">ورمزه </w:t>
      </w:r>
      <w:r w:rsidR="005C5F79">
        <w:rPr>
          <w:rFonts w:ascii="Times New Roman" w:hAnsi="Times New Roman" w:cs="Times New Roman"/>
          <w:sz w:val="24"/>
          <w:szCs w:val="24"/>
        </w:rPr>
        <w:t>PHA.PP.0</w:t>
      </w:r>
      <w:r w:rsidR="005926B6">
        <w:rPr>
          <w:rFonts w:ascii="Times New Roman" w:hAnsi="Times New Roman" w:cs="Times New Roman"/>
          <w:sz w:val="24"/>
          <w:szCs w:val="24"/>
        </w:rPr>
        <w:t>1.</w:t>
      </w:r>
      <w:r w:rsidR="009978ED">
        <w:rPr>
          <w:rFonts w:ascii="Times New Roman" w:hAnsi="Times New Roman" w:cs="Times New Roman"/>
          <w:sz w:val="24"/>
          <w:szCs w:val="24"/>
        </w:rPr>
        <w:t>F</w:t>
      </w:r>
      <w:r w:rsidR="005926B6">
        <w:rPr>
          <w:rFonts w:ascii="Times New Roman" w:hAnsi="Times New Roman" w:cs="Times New Roman"/>
          <w:sz w:val="24"/>
          <w:szCs w:val="24"/>
        </w:rPr>
        <w:t>1</w:t>
      </w:r>
      <w:r w:rsidR="005926B6">
        <w:rPr>
          <w:rFonts w:ascii="Times New Roman" w:hAnsi="Times New Roman" w:cs="Times New Roman" w:hint="cs"/>
          <w:sz w:val="24"/>
          <w:szCs w:val="24"/>
          <w:rtl/>
        </w:rPr>
        <w:t>)</w:t>
      </w:r>
      <w:r w:rsidR="005926B6">
        <w:rPr>
          <w:rFonts w:ascii="Times New Roman" w:hAnsi="Times New Roman" w:cs="Times New Roman"/>
          <w:sz w:val="24"/>
          <w:szCs w:val="24"/>
        </w:rPr>
        <w:t>.</w:t>
      </w:r>
    </w:p>
    <w:p w:rsidR="005926B6" w:rsidRDefault="005926B6" w:rsidP="009978ED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أوراق سجلات </w:t>
      </w:r>
      <w:r w:rsidR="00812E46" w:rsidRPr="00812E46">
        <w:rPr>
          <w:rFonts w:ascii="Times New Roman" w:hAnsi="Times New Roman" w:cs="Times New Roman" w:hint="cs"/>
          <w:sz w:val="24"/>
          <w:szCs w:val="24"/>
          <w:rtl/>
        </w:rPr>
        <w:t xml:space="preserve">درجة الحرارة والرطوبة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الم</w:t>
      </w:r>
      <w:r w:rsidR="004873A6">
        <w:rPr>
          <w:rFonts w:ascii="Times New Roman" w:hAnsi="Times New Roman" w:cs="Times New Roman" w:hint="cs"/>
          <w:sz w:val="24"/>
          <w:szCs w:val="24"/>
          <w:rtl/>
          <w:lang w:bidi="ar-LB"/>
        </w:rPr>
        <w:t>عبّأة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>(راجع ال</w:t>
      </w:r>
      <w:r w:rsidRPr="00AD5322">
        <w:rPr>
          <w:rFonts w:ascii="Times New Roman" w:hAnsi="Times New Roman" w:cs="Times New Roman"/>
          <w:sz w:val="24"/>
          <w:szCs w:val="24"/>
          <w:rtl/>
        </w:rPr>
        <w:t>م</w:t>
      </w:r>
      <w:r>
        <w:rPr>
          <w:rFonts w:ascii="Times New Roman" w:hAnsi="Times New Roman" w:cs="Times New Roman" w:hint="cs"/>
          <w:sz w:val="24"/>
          <w:szCs w:val="24"/>
          <w:rtl/>
        </w:rPr>
        <w:t>لح</w:t>
      </w:r>
      <w:r w:rsidRPr="00AD5322">
        <w:rPr>
          <w:rFonts w:ascii="Times New Roman" w:hAnsi="Times New Roman" w:cs="Times New Roman"/>
          <w:sz w:val="24"/>
          <w:szCs w:val="24"/>
          <w:rtl/>
        </w:rPr>
        <w:t>ق "</w:t>
      </w:r>
      <w:r w:rsidRPr="00AD5322">
        <w:rPr>
          <w:rStyle w:val="hps"/>
          <w:rFonts w:ascii="Times New Roman" w:hAnsi="Times New Roman" w:cs="Times New Roman"/>
          <w:sz w:val="24"/>
          <w:szCs w:val="24"/>
          <w:rtl/>
        </w:rPr>
        <w:t>ورقة</w:t>
      </w:r>
      <w:r w:rsidRPr="00AD532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AD5322">
        <w:rPr>
          <w:rStyle w:val="hps"/>
          <w:rFonts w:ascii="Times New Roman" w:hAnsi="Times New Roman" w:cs="Times New Roman"/>
          <w:sz w:val="24"/>
          <w:szCs w:val="24"/>
          <w:rtl/>
        </w:rPr>
        <w:t>سجل</w:t>
      </w:r>
      <w:r w:rsidRPr="00AD532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AD5322">
        <w:rPr>
          <w:rStyle w:val="hps"/>
          <w:rFonts w:ascii="Times New Roman" w:hAnsi="Times New Roman" w:cs="Times New Roman"/>
          <w:sz w:val="24"/>
          <w:szCs w:val="24"/>
          <w:rtl/>
        </w:rPr>
        <w:t>درجات الحرارة و</w:t>
      </w:r>
      <w:r w:rsidRPr="00AD5322">
        <w:rPr>
          <w:rFonts w:ascii="Times New Roman" w:hAnsi="Times New Roman" w:cs="Times New Roman"/>
          <w:sz w:val="24"/>
          <w:szCs w:val="24"/>
          <w:rtl/>
        </w:rPr>
        <w:t xml:space="preserve">الرطوبة </w:t>
      </w:r>
      <w:r w:rsidRPr="00AD5322">
        <w:rPr>
          <w:rStyle w:val="hps"/>
          <w:rFonts w:ascii="Times New Roman" w:hAnsi="Times New Roman" w:cs="Times New Roman"/>
          <w:sz w:val="24"/>
          <w:szCs w:val="24"/>
          <w:rtl/>
        </w:rPr>
        <w:t>في ال</w:t>
      </w:r>
      <w:r w:rsidRPr="00AD5322">
        <w:rPr>
          <w:rFonts w:ascii="Times New Roman" w:hAnsi="Times New Roman" w:cs="Times New Roman"/>
          <w:sz w:val="24"/>
          <w:szCs w:val="24"/>
          <w:rtl/>
        </w:rPr>
        <w:t xml:space="preserve">صيدلية </w:t>
      </w:r>
      <w:r w:rsidRPr="00AD5322">
        <w:rPr>
          <w:rStyle w:val="hps"/>
          <w:rFonts w:ascii="Times New Roman" w:hAnsi="Times New Roman" w:cs="Times New Roman"/>
          <w:sz w:val="24"/>
          <w:szCs w:val="24"/>
          <w:rtl/>
        </w:rPr>
        <w:t>و</w:t>
      </w:r>
      <w:r w:rsidRPr="00AD5322">
        <w:rPr>
          <w:rStyle w:val="hps"/>
          <w:rFonts w:ascii="Times New Roman" w:hAnsi="Times New Roman" w:cs="Times New Roman"/>
          <w:sz w:val="24"/>
          <w:szCs w:val="24"/>
        </w:rPr>
        <w:t xml:space="preserve"> /</w:t>
      </w:r>
      <w:r w:rsidRPr="00AD5322">
        <w:rPr>
          <w:rFonts w:ascii="Times New Roman" w:hAnsi="Times New Roman" w:cs="Times New Roman"/>
          <w:sz w:val="24"/>
          <w:szCs w:val="24"/>
        </w:rPr>
        <w:t xml:space="preserve"> </w:t>
      </w:r>
      <w:r w:rsidRPr="00AD5322">
        <w:rPr>
          <w:rStyle w:val="hps"/>
          <w:rFonts w:ascii="Times New Roman" w:hAnsi="Times New Roman" w:cs="Times New Roman"/>
          <w:sz w:val="24"/>
          <w:szCs w:val="24"/>
          <w:rtl/>
        </w:rPr>
        <w:t>أو</w:t>
      </w:r>
      <w:r w:rsidRPr="00AD5322">
        <w:rPr>
          <w:rFonts w:ascii="Times New Roman" w:hAnsi="Times New Roman" w:cs="Times New Roman"/>
          <w:sz w:val="24"/>
          <w:szCs w:val="24"/>
          <w:rtl/>
        </w:rPr>
        <w:t xml:space="preserve"> في </w:t>
      </w:r>
      <w:r w:rsidRPr="00AD5322">
        <w:rPr>
          <w:rStyle w:val="hps"/>
          <w:rFonts w:ascii="Times New Roman" w:hAnsi="Times New Roman" w:cs="Times New Roman"/>
          <w:sz w:val="24"/>
          <w:szCs w:val="24"/>
          <w:rtl/>
        </w:rPr>
        <w:t>منطقة</w:t>
      </w:r>
      <w:r w:rsidRPr="00AD5322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AD5322">
        <w:rPr>
          <w:rStyle w:val="hps"/>
          <w:rFonts w:ascii="Times New Roman" w:hAnsi="Times New Roman" w:cs="Times New Roman"/>
          <w:sz w:val="24"/>
          <w:szCs w:val="24"/>
          <w:rtl/>
        </w:rPr>
        <w:t>تخزين</w:t>
      </w:r>
      <w:r w:rsidRPr="00AD5322">
        <w:rPr>
          <w:rFonts w:ascii="Times New Roman" w:hAnsi="Times New Roman" w:cs="Times New Roman"/>
          <w:sz w:val="24"/>
          <w:szCs w:val="24"/>
          <w:rtl/>
        </w:rPr>
        <w:t xml:space="preserve"> الأدوية"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ورمزه </w:t>
      </w:r>
      <w:r>
        <w:rPr>
          <w:rFonts w:ascii="Times New Roman" w:hAnsi="Times New Roman" w:cs="Times New Roman"/>
          <w:sz w:val="24"/>
          <w:szCs w:val="24"/>
        </w:rPr>
        <w:t>(</w:t>
      </w:r>
      <w:r w:rsidR="005C5F79">
        <w:rPr>
          <w:rFonts w:ascii="Times New Roman" w:hAnsi="Times New Roman" w:cs="Times New Roman"/>
          <w:sz w:val="24"/>
          <w:szCs w:val="24"/>
        </w:rPr>
        <w:t>PHA.PP.0</w:t>
      </w:r>
      <w:r>
        <w:rPr>
          <w:rFonts w:ascii="Times New Roman" w:hAnsi="Times New Roman" w:cs="Times New Roman"/>
          <w:sz w:val="24"/>
          <w:szCs w:val="24"/>
        </w:rPr>
        <w:t>2</w:t>
      </w:r>
      <w:r w:rsidR="009978ED">
        <w:rPr>
          <w:rFonts w:ascii="Times New Roman" w:hAnsi="Times New Roman" w:cs="Times New Roman"/>
          <w:sz w:val="24"/>
          <w:szCs w:val="24"/>
        </w:rPr>
        <w:t>.F1</w:t>
      </w:r>
      <w:r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4873A6" w:rsidRDefault="004873A6" w:rsidP="009978ED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20EE">
        <w:rPr>
          <w:rFonts w:ascii="Times New Roman" w:hAnsi="Times New Roman" w:cs="Times New Roman"/>
          <w:sz w:val="24"/>
          <w:szCs w:val="24"/>
          <w:rtl/>
        </w:rPr>
        <w:t>قائمة بال</w:t>
      </w:r>
      <w:r>
        <w:rPr>
          <w:rFonts w:ascii="Times New Roman" w:hAnsi="Times New Roman" w:cs="Times New Roman" w:hint="cs"/>
          <w:sz w:val="24"/>
          <w:szCs w:val="24"/>
          <w:rtl/>
        </w:rPr>
        <w:t>إ</w:t>
      </w:r>
      <w:r w:rsidRPr="009D20EE">
        <w:rPr>
          <w:rFonts w:ascii="Times New Roman" w:hAnsi="Times New Roman" w:cs="Times New Roman"/>
          <w:sz w:val="24"/>
          <w:szCs w:val="24"/>
          <w:rtl/>
        </w:rPr>
        <w:t>ختص</w:t>
      </w:r>
      <w:r>
        <w:rPr>
          <w:rFonts w:ascii="Times New Roman" w:hAnsi="Times New Roman" w:cs="Times New Roman" w:hint="cs"/>
          <w:sz w:val="24"/>
          <w:szCs w:val="24"/>
          <w:rtl/>
        </w:rPr>
        <w:t>ا</w:t>
      </w:r>
      <w:r w:rsidRPr="009D20EE">
        <w:rPr>
          <w:rFonts w:ascii="Times New Roman" w:hAnsi="Times New Roman" w:cs="Times New Roman"/>
          <w:sz w:val="24"/>
          <w:szCs w:val="24"/>
          <w:rtl/>
        </w:rPr>
        <w:t>رات</w:t>
      </w:r>
      <w:r w:rsidRPr="0077359C">
        <w:rPr>
          <w:rFonts w:ascii="Times New Roman" w:hAnsi="Times New Roman" w:cs="Times New Roman"/>
          <w:sz w:val="24"/>
          <w:szCs w:val="24"/>
          <w:rtl/>
        </w:rPr>
        <w:t>، الأسماء المختصرة والرموز</w:t>
      </w:r>
      <w:r w:rsidRPr="009D20EE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وتسمية الجرعات </w:t>
      </w:r>
      <w:r w:rsidRPr="0077359C">
        <w:rPr>
          <w:rFonts w:ascii="Times New Roman" w:hAnsi="Times New Roman" w:cs="Times New Roman"/>
          <w:sz w:val="24"/>
          <w:szCs w:val="24"/>
          <w:rtl/>
        </w:rPr>
        <w:t xml:space="preserve">التي </w:t>
      </w:r>
      <w:r>
        <w:rPr>
          <w:rFonts w:ascii="Times New Roman" w:hAnsi="Times New Roman" w:cs="Times New Roman" w:hint="cs"/>
          <w:sz w:val="24"/>
          <w:szCs w:val="24"/>
          <w:rtl/>
        </w:rPr>
        <w:t>ت</w:t>
      </w:r>
      <w:r w:rsidRPr="009D20EE">
        <w:rPr>
          <w:rFonts w:ascii="Times New Roman" w:hAnsi="Times New Roman" w:cs="Times New Roman"/>
          <w:sz w:val="24"/>
          <w:szCs w:val="24"/>
          <w:rtl/>
        </w:rPr>
        <w:t>عر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9D20EE">
        <w:rPr>
          <w:rFonts w:ascii="Times New Roman" w:hAnsi="Times New Roman" w:cs="Times New Roman"/>
          <w:sz w:val="24"/>
          <w:szCs w:val="24"/>
          <w:rtl/>
        </w:rPr>
        <w:t>ض للخطأ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(راجع الملحق "</w:t>
      </w:r>
      <w:r w:rsidRPr="009D20EE">
        <w:rPr>
          <w:rFonts w:ascii="Times New Roman" w:hAnsi="Times New Roman" w:cs="Times New Roman"/>
          <w:sz w:val="24"/>
          <w:szCs w:val="24"/>
          <w:rtl/>
        </w:rPr>
        <w:t>قائمة بال</w:t>
      </w:r>
      <w:r>
        <w:rPr>
          <w:rFonts w:ascii="Times New Roman" w:hAnsi="Times New Roman" w:cs="Times New Roman" w:hint="cs"/>
          <w:sz w:val="24"/>
          <w:szCs w:val="24"/>
          <w:rtl/>
        </w:rPr>
        <w:t>إ</w:t>
      </w:r>
      <w:r w:rsidRPr="009D20EE">
        <w:rPr>
          <w:rFonts w:ascii="Times New Roman" w:hAnsi="Times New Roman" w:cs="Times New Roman"/>
          <w:sz w:val="24"/>
          <w:szCs w:val="24"/>
          <w:rtl/>
        </w:rPr>
        <w:t>ختص</w:t>
      </w:r>
      <w:r>
        <w:rPr>
          <w:rFonts w:ascii="Times New Roman" w:hAnsi="Times New Roman" w:cs="Times New Roman" w:hint="cs"/>
          <w:sz w:val="24"/>
          <w:szCs w:val="24"/>
          <w:rtl/>
        </w:rPr>
        <w:t>ا</w:t>
      </w:r>
      <w:r w:rsidRPr="009D20EE">
        <w:rPr>
          <w:rFonts w:ascii="Times New Roman" w:hAnsi="Times New Roman" w:cs="Times New Roman"/>
          <w:sz w:val="24"/>
          <w:szCs w:val="24"/>
          <w:rtl/>
        </w:rPr>
        <w:t>رات</w:t>
      </w:r>
      <w:r w:rsidRPr="0077359C">
        <w:rPr>
          <w:rFonts w:ascii="Times New Roman" w:hAnsi="Times New Roman" w:cs="Times New Roman"/>
          <w:sz w:val="24"/>
          <w:szCs w:val="24"/>
          <w:rtl/>
        </w:rPr>
        <w:t>، الأسماء المختصرة والرموز</w:t>
      </w:r>
      <w:r w:rsidRPr="009D20EE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وتسمية الجرعات </w:t>
      </w:r>
      <w:r w:rsidRPr="0077359C">
        <w:rPr>
          <w:rFonts w:ascii="Times New Roman" w:hAnsi="Times New Roman" w:cs="Times New Roman"/>
          <w:sz w:val="24"/>
          <w:szCs w:val="24"/>
          <w:rtl/>
        </w:rPr>
        <w:t xml:space="preserve">التي </w:t>
      </w:r>
      <w:r>
        <w:rPr>
          <w:rFonts w:ascii="Times New Roman" w:hAnsi="Times New Roman" w:cs="Times New Roman" w:hint="cs"/>
          <w:sz w:val="24"/>
          <w:szCs w:val="24"/>
          <w:rtl/>
        </w:rPr>
        <w:t>ت</w:t>
      </w:r>
      <w:r w:rsidRPr="009D20EE">
        <w:rPr>
          <w:rFonts w:ascii="Times New Roman" w:hAnsi="Times New Roman" w:cs="Times New Roman"/>
          <w:sz w:val="24"/>
          <w:szCs w:val="24"/>
          <w:rtl/>
        </w:rPr>
        <w:t>عر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9D20EE">
        <w:rPr>
          <w:rFonts w:ascii="Times New Roman" w:hAnsi="Times New Roman" w:cs="Times New Roman"/>
          <w:sz w:val="24"/>
          <w:szCs w:val="24"/>
          <w:rtl/>
        </w:rPr>
        <w:t>ض لل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أ</w:t>
      </w:r>
      <w:r w:rsidRPr="009D20EE">
        <w:rPr>
          <w:rFonts w:ascii="Times New Roman" w:hAnsi="Times New Roman" w:cs="Times New Roman"/>
          <w:sz w:val="24"/>
          <w:szCs w:val="24"/>
          <w:rtl/>
        </w:rPr>
        <w:t>خط</w:t>
      </w:r>
      <w:r>
        <w:rPr>
          <w:rFonts w:ascii="Times New Roman" w:hAnsi="Times New Roman" w:cs="Times New Roman" w:hint="cs"/>
          <w:sz w:val="24"/>
          <w:szCs w:val="24"/>
          <w:rtl/>
        </w:rPr>
        <w:t>اء"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ورمزه </w:t>
      </w:r>
      <w:r w:rsidR="005C5F79">
        <w:rPr>
          <w:rFonts w:ascii="Times New Roman" w:hAnsi="Times New Roman" w:cs="Times New Roman"/>
          <w:sz w:val="24"/>
          <w:szCs w:val="24"/>
        </w:rPr>
        <w:t>PHA.PP.0</w:t>
      </w:r>
      <w:r>
        <w:rPr>
          <w:rFonts w:ascii="Times New Roman" w:hAnsi="Times New Roman" w:cs="Times New Roman"/>
          <w:sz w:val="24"/>
          <w:szCs w:val="24"/>
        </w:rPr>
        <w:t>1.A</w:t>
      </w:r>
      <w:r w:rsidR="009978E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 w:hint="cs"/>
          <w:sz w:val="24"/>
          <w:szCs w:val="24"/>
          <w:rtl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873A6" w:rsidRPr="004873A6" w:rsidRDefault="004873A6" w:rsidP="004873A6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</w:rPr>
      </w:pPr>
      <w:r w:rsidRPr="004873A6">
        <w:rPr>
          <w:rFonts w:ascii="Times New Roman" w:hAnsi="Times New Roman" w:cs="Times New Roman" w:hint="cs"/>
          <w:sz w:val="24"/>
          <w:szCs w:val="24"/>
          <w:rtl/>
        </w:rPr>
        <w:t>قائمة بأسماء الأدوية المتشابهة</w:t>
      </w:r>
      <w:r w:rsidRPr="004873A6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77359C">
        <w:rPr>
          <w:rFonts w:ascii="Times New Roman" w:hAnsi="Times New Roman" w:cs="Times New Roman"/>
          <w:sz w:val="24"/>
          <w:szCs w:val="24"/>
          <w:rtl/>
        </w:rPr>
        <w:t xml:space="preserve">التي </w:t>
      </w:r>
      <w:r>
        <w:rPr>
          <w:rFonts w:ascii="Times New Roman" w:hAnsi="Times New Roman" w:cs="Times New Roman" w:hint="cs"/>
          <w:sz w:val="24"/>
          <w:szCs w:val="24"/>
          <w:rtl/>
        </w:rPr>
        <w:t>ت</w:t>
      </w:r>
      <w:r w:rsidRPr="009D20EE">
        <w:rPr>
          <w:rFonts w:ascii="Times New Roman" w:hAnsi="Times New Roman" w:cs="Times New Roman"/>
          <w:sz w:val="24"/>
          <w:szCs w:val="24"/>
          <w:rtl/>
        </w:rPr>
        <w:t>عر</w:t>
      </w:r>
      <w:r>
        <w:rPr>
          <w:rFonts w:ascii="Times New Roman" w:hAnsi="Times New Roman" w:cs="Times New Roman" w:hint="cs"/>
          <w:sz w:val="24"/>
          <w:szCs w:val="24"/>
          <w:rtl/>
        </w:rPr>
        <w:t>ّ</w:t>
      </w:r>
      <w:r w:rsidRPr="009D20EE">
        <w:rPr>
          <w:rFonts w:ascii="Times New Roman" w:hAnsi="Times New Roman" w:cs="Times New Roman"/>
          <w:sz w:val="24"/>
          <w:szCs w:val="24"/>
          <w:rtl/>
        </w:rPr>
        <w:t>ض لل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أ</w:t>
      </w:r>
      <w:r w:rsidRPr="009D20EE">
        <w:rPr>
          <w:rFonts w:ascii="Times New Roman" w:hAnsi="Times New Roman" w:cs="Times New Roman"/>
          <w:sz w:val="24"/>
          <w:szCs w:val="24"/>
          <w:rtl/>
        </w:rPr>
        <w:t>خط</w:t>
      </w:r>
      <w:r>
        <w:rPr>
          <w:rFonts w:ascii="Times New Roman" w:hAnsi="Times New Roman" w:cs="Times New Roman" w:hint="cs"/>
          <w:sz w:val="24"/>
          <w:szCs w:val="24"/>
          <w:rtl/>
        </w:rPr>
        <w:t>اء (راجع الملحق "</w:t>
      </w:r>
      <w:r w:rsidRPr="004873A6">
        <w:rPr>
          <w:rFonts w:ascii="Times New Roman" w:hAnsi="Times New Roman" w:cs="Times New Roman" w:hint="cs"/>
          <w:sz w:val="24"/>
          <w:szCs w:val="24"/>
          <w:rtl/>
        </w:rPr>
        <w:t xml:space="preserve"> قائمة بأسماء الأدوية المتشابهة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"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ورمزه </w:t>
      </w:r>
      <w:r w:rsidR="005C5F79">
        <w:rPr>
          <w:rFonts w:ascii="Times New Roman" w:hAnsi="Times New Roman" w:cs="Times New Roman"/>
          <w:sz w:val="24"/>
          <w:szCs w:val="24"/>
        </w:rPr>
        <w:t>PHA.PP.0</w:t>
      </w:r>
      <w:r>
        <w:rPr>
          <w:rFonts w:ascii="Times New Roman" w:hAnsi="Times New Roman" w:cs="Times New Roman"/>
          <w:sz w:val="24"/>
          <w:szCs w:val="24"/>
        </w:rPr>
        <w:t>6.A1</w:t>
      </w:r>
      <w:r>
        <w:rPr>
          <w:rFonts w:ascii="Times New Roman" w:hAnsi="Times New Roman" w:cs="Times New Roman" w:hint="cs"/>
          <w:sz w:val="24"/>
          <w:szCs w:val="24"/>
          <w:rtl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C4CE5" w:rsidRDefault="004873A6" w:rsidP="0003127C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73A6">
        <w:rPr>
          <w:rFonts w:ascii="Times New Roman" w:hAnsi="Times New Roman" w:cs="Times New Roman" w:hint="cs"/>
          <w:sz w:val="24"/>
          <w:szCs w:val="24"/>
          <w:rtl/>
        </w:rPr>
        <w:t>قائمة ب</w:t>
      </w:r>
      <w:r w:rsidR="00FC4CE5" w:rsidRPr="00FC4CE5">
        <w:rPr>
          <w:rFonts w:ascii="Times New Roman" w:hAnsi="Times New Roman" w:cs="Times New Roman" w:hint="cs"/>
          <w:sz w:val="24"/>
          <w:szCs w:val="24"/>
          <w:rtl/>
        </w:rPr>
        <w:t xml:space="preserve">الأدوية </w:t>
      </w:r>
      <w:r w:rsidR="0003127C">
        <w:rPr>
          <w:rFonts w:ascii="Times New Roman" w:hAnsi="Times New Roman" w:cs="Times New Roman" w:hint="cs"/>
          <w:sz w:val="24"/>
          <w:szCs w:val="24"/>
          <w:rtl/>
        </w:rPr>
        <w:t>ذات</w:t>
      </w:r>
      <w:r w:rsidR="0003127C" w:rsidRPr="0003127C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03127C" w:rsidRPr="00FC4CE5">
        <w:rPr>
          <w:rFonts w:ascii="Times New Roman" w:hAnsi="Times New Roman" w:cs="Times New Roman" w:hint="cs"/>
          <w:sz w:val="24"/>
          <w:szCs w:val="24"/>
          <w:rtl/>
        </w:rPr>
        <w:t>المخاطر</w:t>
      </w:r>
      <w:r w:rsidR="0003127C">
        <w:rPr>
          <w:rFonts w:ascii="Times New Roman" w:hAnsi="Times New Roman" w:cs="Times New Roman" w:hint="cs"/>
          <w:sz w:val="24"/>
          <w:szCs w:val="24"/>
          <w:rtl/>
        </w:rPr>
        <w:t xml:space="preserve"> ال</w:t>
      </w:r>
      <w:r w:rsidR="00FC4CE5" w:rsidRPr="00FC4CE5">
        <w:rPr>
          <w:rFonts w:ascii="Times New Roman" w:hAnsi="Times New Roman" w:cs="Times New Roman" w:hint="cs"/>
          <w:sz w:val="24"/>
          <w:szCs w:val="24"/>
          <w:rtl/>
        </w:rPr>
        <w:t>عالية في م</w:t>
      </w:r>
      <w:r w:rsidR="00FC4CE5">
        <w:rPr>
          <w:rFonts w:ascii="Times New Roman" w:hAnsi="Times New Roman" w:cs="Times New Roman" w:hint="cs"/>
          <w:sz w:val="24"/>
          <w:szCs w:val="24"/>
          <w:rtl/>
        </w:rPr>
        <w:t>ر</w:t>
      </w:r>
      <w:r w:rsidR="00FC4CE5">
        <w:rPr>
          <w:rFonts w:ascii="Times New Roman" w:hAnsi="Times New Roman" w:cs="Times New Roman" w:hint="cs"/>
          <w:sz w:val="24"/>
          <w:szCs w:val="24"/>
          <w:rtl/>
          <w:lang w:bidi="ar-LB"/>
        </w:rPr>
        <w:t>اكز</w:t>
      </w:r>
      <w:r w:rsidR="00FC4CE5" w:rsidRPr="00FC4CE5">
        <w:rPr>
          <w:rFonts w:ascii="Times New Roman" w:hAnsi="Times New Roman" w:cs="Times New Roman" w:hint="cs"/>
          <w:sz w:val="24"/>
          <w:szCs w:val="24"/>
          <w:rtl/>
        </w:rPr>
        <w:t xml:space="preserve"> الرعاية </w:t>
      </w:r>
      <w:r w:rsidR="00FC4CE5">
        <w:rPr>
          <w:rFonts w:ascii="Times New Roman" w:hAnsi="Times New Roman" w:cs="Times New Roman" w:hint="cs"/>
          <w:sz w:val="24"/>
          <w:szCs w:val="24"/>
          <w:rtl/>
        </w:rPr>
        <w:t xml:space="preserve">الصحية </w:t>
      </w:r>
      <w:r w:rsidR="00FC4CE5" w:rsidRPr="00FC4CE5">
        <w:rPr>
          <w:rFonts w:ascii="Times New Roman" w:hAnsi="Times New Roman" w:cs="Times New Roman" w:hint="cs"/>
          <w:sz w:val="24"/>
          <w:szCs w:val="24"/>
          <w:rtl/>
        </w:rPr>
        <w:t>الحادة</w:t>
      </w:r>
      <w:r w:rsidR="00FC4CE5" w:rsidRPr="00362E9C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FC4CE5">
        <w:rPr>
          <w:rFonts w:ascii="Times New Roman" w:hAnsi="Times New Roman" w:cs="Times New Roman" w:hint="cs"/>
          <w:sz w:val="24"/>
          <w:szCs w:val="24"/>
          <w:rtl/>
        </w:rPr>
        <w:t>و</w:t>
      </w:r>
      <w:r w:rsidRPr="00362E9C">
        <w:rPr>
          <w:rFonts w:ascii="Times New Roman" w:hAnsi="Times New Roman" w:cs="Times New Roman"/>
          <w:sz w:val="24"/>
          <w:szCs w:val="24"/>
          <w:rtl/>
        </w:rPr>
        <w:t>التي</w:t>
      </w:r>
      <w:r w:rsidRPr="00362E9C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تحتاج للحذر الشديد "</w:t>
      </w:r>
      <w:r w:rsidR="00FC4CE5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Pr="00362E9C">
        <w:rPr>
          <w:rFonts w:ascii="Times New Roman" w:eastAsia="Times New Roman" w:hAnsi="Times New Roman" w:cs="Times New Roman"/>
          <w:color w:val="000000"/>
          <w:sz w:val="24"/>
          <w:szCs w:val="24"/>
        </w:rPr>
        <w:t>high-alert</w:t>
      </w:r>
      <w:r w:rsidR="00FC4CE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FC4CE5">
        <w:rPr>
          <w:rFonts w:asciiTheme="majorBidi" w:hAnsiTheme="majorBidi" w:cstheme="majorBidi"/>
        </w:rPr>
        <w:t>medications</w:t>
      </w:r>
      <w:r w:rsidR="00FC4CE5" w:rsidRPr="00362E9C"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  <w:t xml:space="preserve"> </w:t>
      </w:r>
      <w:r w:rsidRPr="00362E9C">
        <w:rPr>
          <w:rFonts w:ascii="Times New Roman" w:eastAsia="Times New Roman" w:hAnsi="Times New Roman" w:cs="Times New Roman"/>
          <w:color w:val="000000"/>
          <w:sz w:val="24"/>
          <w:szCs w:val="24"/>
          <w:rtl/>
        </w:rPr>
        <w:t>"</w:t>
      </w:r>
      <w:r w:rsidR="00FC4CE5">
        <w:rPr>
          <w:rFonts w:ascii="Times New Roman" w:eastAsia="Times New Roman" w:hAnsi="Times New Roman" w:cs="Times New Roman" w:hint="cs"/>
          <w:color w:val="000000"/>
          <w:sz w:val="24"/>
          <w:szCs w:val="24"/>
          <w:rtl/>
        </w:rPr>
        <w:t xml:space="preserve"> </w:t>
      </w:r>
      <w:r w:rsidR="00FC4CE5">
        <w:rPr>
          <w:rFonts w:ascii="Times New Roman" w:hAnsi="Times New Roman" w:cs="Times New Roman" w:hint="cs"/>
          <w:sz w:val="24"/>
          <w:szCs w:val="24"/>
          <w:rtl/>
        </w:rPr>
        <w:t>(راجع الملحق "</w:t>
      </w:r>
      <w:r w:rsidR="00FC4CE5" w:rsidRPr="004873A6">
        <w:rPr>
          <w:rFonts w:ascii="Times New Roman" w:hAnsi="Times New Roman" w:cs="Times New Roman" w:hint="cs"/>
          <w:sz w:val="24"/>
          <w:szCs w:val="24"/>
          <w:rtl/>
        </w:rPr>
        <w:t>قائمة ب</w:t>
      </w:r>
      <w:r w:rsidR="00FC4CE5" w:rsidRPr="00FC4CE5">
        <w:rPr>
          <w:rFonts w:ascii="Times New Roman" w:hAnsi="Times New Roman" w:cs="Times New Roman" w:hint="cs"/>
          <w:sz w:val="24"/>
          <w:szCs w:val="24"/>
          <w:rtl/>
        </w:rPr>
        <w:t xml:space="preserve">الأدوية </w:t>
      </w:r>
      <w:r w:rsidR="0003127C">
        <w:rPr>
          <w:rFonts w:ascii="Times New Roman" w:hAnsi="Times New Roman" w:cs="Times New Roman" w:hint="cs"/>
          <w:sz w:val="24"/>
          <w:szCs w:val="24"/>
          <w:rtl/>
        </w:rPr>
        <w:t>ذات المخاطر العالية</w:t>
      </w:r>
      <w:r w:rsidR="00FC4CE5" w:rsidRPr="00FC4CE5">
        <w:rPr>
          <w:rFonts w:ascii="Times New Roman" w:hAnsi="Times New Roman" w:cs="Times New Roman" w:hint="cs"/>
          <w:sz w:val="24"/>
          <w:szCs w:val="24"/>
          <w:rtl/>
        </w:rPr>
        <w:t xml:space="preserve"> في م</w:t>
      </w:r>
      <w:r w:rsidR="00FC4CE5">
        <w:rPr>
          <w:rFonts w:ascii="Times New Roman" w:hAnsi="Times New Roman" w:cs="Times New Roman" w:hint="cs"/>
          <w:sz w:val="24"/>
          <w:szCs w:val="24"/>
          <w:rtl/>
        </w:rPr>
        <w:t>ر</w:t>
      </w:r>
      <w:r w:rsidR="00FC4CE5">
        <w:rPr>
          <w:rFonts w:ascii="Times New Roman" w:hAnsi="Times New Roman" w:cs="Times New Roman" w:hint="cs"/>
          <w:sz w:val="24"/>
          <w:szCs w:val="24"/>
          <w:rtl/>
          <w:lang w:bidi="ar-LB"/>
        </w:rPr>
        <w:t>اكز</w:t>
      </w:r>
      <w:r w:rsidR="00FC4CE5" w:rsidRPr="00FC4CE5">
        <w:rPr>
          <w:rFonts w:ascii="Times New Roman" w:hAnsi="Times New Roman" w:cs="Times New Roman" w:hint="cs"/>
          <w:sz w:val="24"/>
          <w:szCs w:val="24"/>
          <w:rtl/>
        </w:rPr>
        <w:t xml:space="preserve"> الرعاية </w:t>
      </w:r>
      <w:r w:rsidR="00FC4CE5">
        <w:rPr>
          <w:rFonts w:ascii="Times New Roman" w:hAnsi="Times New Roman" w:cs="Times New Roman" w:hint="cs"/>
          <w:sz w:val="24"/>
          <w:szCs w:val="24"/>
          <w:rtl/>
        </w:rPr>
        <w:t xml:space="preserve">الصحية </w:t>
      </w:r>
      <w:r w:rsidR="00FC4CE5" w:rsidRPr="00FC4CE5">
        <w:rPr>
          <w:rFonts w:ascii="Times New Roman" w:hAnsi="Times New Roman" w:cs="Times New Roman" w:hint="cs"/>
          <w:sz w:val="24"/>
          <w:szCs w:val="24"/>
          <w:rtl/>
        </w:rPr>
        <w:t>الحادة</w:t>
      </w:r>
      <w:r w:rsidR="00FC4CE5">
        <w:rPr>
          <w:rFonts w:ascii="Times New Roman" w:hAnsi="Times New Roman" w:cs="Times New Roman" w:hint="cs"/>
          <w:sz w:val="24"/>
          <w:szCs w:val="24"/>
          <w:rtl/>
          <w:lang w:bidi="ar-LB"/>
        </w:rPr>
        <w:t>"</w:t>
      </w:r>
      <w:r w:rsidR="00FC4CE5">
        <w:rPr>
          <w:rFonts w:ascii="Times New Roman" w:hAnsi="Times New Roman" w:cs="Times New Roman" w:hint="cs"/>
          <w:sz w:val="24"/>
          <w:szCs w:val="24"/>
          <w:rtl/>
        </w:rPr>
        <w:t xml:space="preserve"> ورمزه </w:t>
      </w:r>
      <w:r w:rsidR="005C5F79">
        <w:rPr>
          <w:rFonts w:ascii="Times New Roman" w:hAnsi="Times New Roman" w:cs="Times New Roman"/>
          <w:sz w:val="24"/>
          <w:szCs w:val="24"/>
        </w:rPr>
        <w:t>PHA.PP.0</w:t>
      </w:r>
      <w:r w:rsidR="00FC4CE5">
        <w:rPr>
          <w:rFonts w:ascii="Times New Roman" w:hAnsi="Times New Roman" w:cs="Times New Roman"/>
          <w:sz w:val="24"/>
          <w:szCs w:val="24"/>
        </w:rPr>
        <w:t>6.A2</w:t>
      </w:r>
      <w:r w:rsidR="00FC4CE5">
        <w:rPr>
          <w:rFonts w:ascii="Times New Roman" w:hAnsi="Times New Roman" w:cs="Times New Roman" w:hint="cs"/>
          <w:sz w:val="24"/>
          <w:szCs w:val="24"/>
          <w:rtl/>
        </w:rPr>
        <w:t>)</w:t>
      </w:r>
      <w:r w:rsidR="00FC4CE5">
        <w:rPr>
          <w:rFonts w:ascii="Times New Roman" w:hAnsi="Times New Roman" w:cs="Times New Roman"/>
          <w:sz w:val="24"/>
          <w:szCs w:val="24"/>
        </w:rPr>
        <w:t>.</w:t>
      </w:r>
    </w:p>
    <w:p w:rsidR="00FC4CE5" w:rsidRPr="00FC4CE5" w:rsidRDefault="00F57A53" w:rsidP="00E2553F">
      <w:pPr>
        <w:pStyle w:val="NoSpacing"/>
        <w:numPr>
          <w:ilvl w:val="1"/>
          <w:numId w:val="32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الطبعة الأخيرة الأكثر حداثة</w:t>
      </w:r>
      <w:r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من 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>قائمة</w:t>
      </w:r>
      <w:r w:rsidR="00FC4CE5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 xml:space="preserve">أدوية المشاكل الصحيّة الحادة التي تقدّمها وزارة الصحة العامة </w:t>
      </w:r>
      <w:r w:rsidR="00FC4CE5">
        <w:rPr>
          <w:rFonts w:ascii="Times New Roman" w:hAnsi="Times New Roman" w:cs="Times New Roman" w:hint="cs"/>
          <w:sz w:val="24"/>
          <w:szCs w:val="24"/>
          <w:rtl/>
        </w:rPr>
        <w:t xml:space="preserve">(راجع 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>الملحق "</w:t>
      </w:r>
      <w:r w:rsidR="00FC4CE5" w:rsidRPr="00FC4CE5">
        <w:rPr>
          <w:rFonts w:ascii="Times New Roman" w:hAnsi="Times New Roman" w:cs="Times New Roman"/>
          <w:sz w:val="24"/>
          <w:szCs w:val="24"/>
        </w:rPr>
        <w:t xml:space="preserve"> 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 xml:space="preserve">قائمة بأدوية المشاكل الصحيّة الحادة التي تقدّمها وزارة الصحة العامة" </w:t>
      </w:r>
      <w:r w:rsidR="00E2553F">
        <w:rPr>
          <w:rFonts w:ascii="Times New Roman" w:hAnsi="Times New Roman" w:cs="Times New Roman" w:hint="cs"/>
          <w:sz w:val="24"/>
          <w:szCs w:val="24"/>
          <w:rtl/>
        </w:rPr>
        <w:t xml:space="preserve">ورمزه </w:t>
      </w:r>
      <w:r w:rsidR="00E2553F">
        <w:rPr>
          <w:rFonts w:ascii="Times New Roman" w:hAnsi="Times New Roman" w:cs="Times New Roman"/>
          <w:sz w:val="24"/>
          <w:szCs w:val="24"/>
        </w:rPr>
        <w:t>(</w:t>
      </w:r>
      <w:r w:rsidR="005C5F79">
        <w:rPr>
          <w:rFonts w:ascii="Times New Roman" w:hAnsi="Times New Roman" w:cs="Times New Roman"/>
          <w:sz w:val="24"/>
          <w:szCs w:val="24"/>
        </w:rPr>
        <w:t>PHA.PP.0</w:t>
      </w:r>
      <w:r w:rsidR="00E2553F">
        <w:rPr>
          <w:rFonts w:ascii="Times New Roman" w:hAnsi="Times New Roman" w:cs="Times New Roman"/>
          <w:sz w:val="24"/>
          <w:szCs w:val="24"/>
        </w:rPr>
        <w:t>6.A3</w:t>
      </w:r>
      <w:r w:rsidR="00E2553F"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</w:p>
    <w:p w:rsidR="00FC4CE5" w:rsidRPr="00FC4CE5" w:rsidRDefault="00F57A53" w:rsidP="00E2553F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lastRenderedPageBreak/>
        <w:t>الطبعة الأخيرة الأكثر حداثة</w:t>
      </w:r>
      <w:r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من </w:t>
      </w:r>
      <w:r w:rsidRPr="00FC4CE5">
        <w:rPr>
          <w:rFonts w:ascii="Times New Roman" w:hAnsi="Times New Roman" w:cs="Times New Roman"/>
          <w:sz w:val="24"/>
          <w:szCs w:val="24"/>
          <w:rtl/>
        </w:rPr>
        <w:t>قائمة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ا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>لأدوية المزمنة</w:t>
      </w:r>
      <w:r w:rsidR="00FC4CE5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>التي تقد</w:t>
      </w:r>
      <w:r w:rsidR="00FC4CE5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 xml:space="preserve">مها وزارة الصحة العامة بالتعاون مع جمعية الشبان المسيحية </w:t>
      </w:r>
      <w:r w:rsidR="00FC4CE5">
        <w:rPr>
          <w:rFonts w:ascii="Times New Roman" w:hAnsi="Times New Roman" w:cs="Times New Roman" w:hint="cs"/>
          <w:sz w:val="24"/>
          <w:szCs w:val="24"/>
          <w:rtl/>
        </w:rPr>
        <w:t xml:space="preserve">(راجع 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>الملحق "</w:t>
      </w:r>
      <w:r w:rsidR="00FC4CE5" w:rsidRPr="00FC4CE5">
        <w:rPr>
          <w:rFonts w:ascii="Times New Roman" w:hAnsi="Times New Roman" w:cs="Times New Roman"/>
          <w:sz w:val="24"/>
          <w:szCs w:val="24"/>
        </w:rPr>
        <w:t xml:space="preserve"> 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>قائمة الأدوية المزمنة التي تقد</w:t>
      </w:r>
      <w:r w:rsidR="00FC4CE5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 xml:space="preserve">مها وزارة الصحة العامة بالتعاون مع جمعية الشبان المسيحية </w:t>
      </w:r>
      <w:r w:rsidR="00E2553F">
        <w:rPr>
          <w:rFonts w:ascii="Times New Roman" w:hAnsi="Times New Roman" w:cs="Times New Roman" w:hint="cs"/>
          <w:sz w:val="24"/>
          <w:szCs w:val="24"/>
          <w:rtl/>
        </w:rPr>
        <w:t xml:space="preserve">ورمزه </w:t>
      </w:r>
      <w:r w:rsidR="005C5F79">
        <w:rPr>
          <w:rFonts w:ascii="Times New Roman" w:hAnsi="Times New Roman" w:cs="Times New Roman"/>
          <w:sz w:val="24"/>
          <w:szCs w:val="24"/>
        </w:rPr>
        <w:t>PHA.PP.0</w:t>
      </w:r>
      <w:r w:rsidR="00E2553F">
        <w:rPr>
          <w:rFonts w:ascii="Times New Roman" w:hAnsi="Times New Roman" w:cs="Times New Roman"/>
          <w:sz w:val="24"/>
          <w:szCs w:val="24"/>
        </w:rPr>
        <w:t>6.A4</w:t>
      </w:r>
      <w:r w:rsidR="00FC4CE5">
        <w:rPr>
          <w:rFonts w:ascii="Times New Roman" w:hAnsi="Times New Roman" w:cs="Times New Roman" w:hint="cs"/>
          <w:sz w:val="24"/>
          <w:szCs w:val="24"/>
          <w:rtl/>
        </w:rPr>
        <w:t>)</w:t>
      </w:r>
      <w:r w:rsidR="00E2553F">
        <w:rPr>
          <w:rFonts w:ascii="Times New Roman" w:hAnsi="Times New Roman" w:cs="Times New Roman"/>
          <w:sz w:val="24"/>
          <w:szCs w:val="24"/>
        </w:rPr>
        <w:t>.</w:t>
      </w:r>
    </w:p>
    <w:p w:rsidR="00FC4CE5" w:rsidRDefault="00F57A53" w:rsidP="00F9067C">
      <w:pPr>
        <w:pStyle w:val="NoSpacing"/>
        <w:numPr>
          <w:ilvl w:val="1"/>
          <w:numId w:val="32"/>
        </w:numPr>
        <w:bidi/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الطبعة الأخيرة الأكثر حداثة</w:t>
      </w:r>
      <w:r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من </w:t>
      </w:r>
      <w:r w:rsidR="00FC4CE5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الرزنامة الوطنية اللبنانية للقاحات الأساسية </w:t>
      </w:r>
      <w:r w:rsidR="00FC4CE5"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(راجع ال</w:t>
      </w:r>
      <w:r w:rsidR="00FC4CE5" w:rsidRPr="00D64A1C">
        <w:rPr>
          <w:rFonts w:asciiTheme="majorBidi" w:hAnsiTheme="majorBidi" w:cstheme="majorBidi" w:hint="cs"/>
          <w:sz w:val="24"/>
          <w:szCs w:val="24"/>
          <w:rtl/>
        </w:rPr>
        <w:t>ملحق</w:t>
      </w:r>
      <w:r w:rsidR="00FC4CE5" w:rsidRPr="00D64A1C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</w:t>
      </w:r>
      <w:r w:rsidR="00FC4CE5">
        <w:rPr>
          <w:rFonts w:asciiTheme="majorBidi" w:hAnsiTheme="majorBidi" w:cstheme="majorBidi"/>
          <w:sz w:val="24"/>
          <w:szCs w:val="24"/>
          <w:lang w:bidi="ar-LB"/>
        </w:rPr>
        <w:t>"</w:t>
      </w:r>
      <w:r w:rsidR="00FC4CE5">
        <w:rPr>
          <w:rFonts w:asciiTheme="majorBidi" w:hAnsiTheme="majorBidi" w:cstheme="majorBidi" w:hint="cs"/>
          <w:sz w:val="24"/>
          <w:szCs w:val="24"/>
          <w:rtl/>
          <w:lang w:bidi="ar-LB"/>
        </w:rPr>
        <w:t>الرزنامة الوطنية اللبنانية للقاحات الأساسية"</w:t>
      </w:r>
      <w:r w:rsidR="00FC4CE5">
        <w:rPr>
          <w:rFonts w:asciiTheme="majorBidi" w:hAnsiTheme="majorBidi" w:cstheme="majorBidi" w:hint="cs"/>
          <w:sz w:val="24"/>
          <w:szCs w:val="24"/>
          <w:rtl/>
        </w:rPr>
        <w:t xml:space="preserve"> ورمزه</w:t>
      </w:r>
      <w:r w:rsidR="00FC4CE5" w:rsidRPr="009C113B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 w:rsidR="003C060E">
        <w:rPr>
          <w:rFonts w:asciiTheme="majorBidi" w:hAnsiTheme="majorBidi" w:cstheme="majorBidi"/>
          <w:sz w:val="24"/>
          <w:szCs w:val="24"/>
        </w:rPr>
        <w:t>(</w:t>
      </w:r>
      <w:r w:rsidR="00FC4CE5">
        <w:rPr>
          <w:rFonts w:ascii="Times New Roman" w:eastAsia="Calibri" w:hAnsi="Times New Roman" w:cs="Times New Roman"/>
          <w:sz w:val="24"/>
          <w:szCs w:val="24"/>
          <w:lang w:bidi="ar-LB"/>
        </w:rPr>
        <w:t>VAC</w:t>
      </w:r>
      <w:r w:rsidR="009B2629">
        <w:rPr>
          <w:rFonts w:ascii="Times New Roman" w:eastAsia="Calibri" w:hAnsi="Times New Roman" w:cs="Times New Roman"/>
          <w:sz w:val="24"/>
          <w:szCs w:val="24"/>
          <w:lang w:bidi="ar-LB"/>
        </w:rPr>
        <w:t>.PP.</w:t>
      </w:r>
      <w:r w:rsidR="00FC4CE5">
        <w:rPr>
          <w:rFonts w:ascii="Times New Roman" w:eastAsia="Calibri" w:hAnsi="Times New Roman" w:cs="Times New Roman"/>
          <w:sz w:val="24"/>
          <w:szCs w:val="24"/>
          <w:lang w:bidi="ar-LB"/>
        </w:rPr>
        <w:t>002.A2</w:t>
      </w:r>
      <w:r w:rsidR="00FC4CE5">
        <w:rPr>
          <w:rFonts w:asciiTheme="majorBidi" w:hAnsiTheme="majorBidi" w:cstheme="majorBidi" w:hint="cs"/>
          <w:sz w:val="24"/>
          <w:szCs w:val="24"/>
          <w:rtl/>
        </w:rPr>
        <w:t>.</w:t>
      </w:r>
      <w:r w:rsidR="00FC4CE5" w:rsidRPr="009C113B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</w:p>
    <w:p w:rsidR="00F57A53" w:rsidRPr="00F9067C" w:rsidRDefault="00F9067C" w:rsidP="00F9067C">
      <w:pPr>
        <w:pStyle w:val="NoSpacing"/>
        <w:numPr>
          <w:ilvl w:val="1"/>
          <w:numId w:val="3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CE5">
        <w:rPr>
          <w:rFonts w:ascii="Times New Roman" w:hAnsi="Times New Roman" w:cs="Times New Roman"/>
          <w:sz w:val="24"/>
          <w:szCs w:val="24"/>
          <w:rtl/>
        </w:rPr>
        <w:t xml:space="preserve">قوائم </w:t>
      </w:r>
      <w:r w:rsidRPr="00F9067C">
        <w:rPr>
          <w:rFonts w:ascii="Times New Roman" w:hAnsi="Times New Roman" w:cs="Times New Roman"/>
          <w:sz w:val="24"/>
          <w:szCs w:val="24"/>
          <w:rtl/>
        </w:rPr>
        <w:t>الأدوية</w:t>
      </w:r>
      <w:r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F9067C">
        <w:rPr>
          <w:rFonts w:ascii="Times New Roman" w:hAnsi="Times New Roman" w:cs="Times New Roman" w:hint="cs"/>
          <w:sz w:val="24"/>
          <w:szCs w:val="24"/>
          <w:rtl/>
        </w:rPr>
        <w:t>المفصولة (نتيجة تلفها أو انتهاء تارخ صلاحيتها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) (راجع "سياسة وإجراءات </w:t>
      </w:r>
      <w:r w:rsidRPr="00F9067C">
        <w:rPr>
          <w:rFonts w:ascii="Times New Roman" w:hAnsi="Times New Roman" w:cs="Times New Roman" w:hint="cs"/>
          <w:sz w:val="24"/>
          <w:szCs w:val="24"/>
          <w:rtl/>
        </w:rPr>
        <w:t xml:space="preserve">تخزين الأدوية" ورمزها </w:t>
      </w:r>
      <w:r w:rsidR="005C5F79">
        <w:rPr>
          <w:rFonts w:ascii="Times New Roman" w:hAnsi="Times New Roman" w:cs="Times New Roman"/>
          <w:sz w:val="24"/>
          <w:szCs w:val="24"/>
        </w:rPr>
        <w:t>PHA.PP.0</w:t>
      </w:r>
      <w:r w:rsidRPr="00F9067C">
        <w:rPr>
          <w:rFonts w:ascii="Times New Roman" w:hAnsi="Times New Roman" w:cs="Times New Roman"/>
          <w:sz w:val="24"/>
          <w:szCs w:val="24"/>
        </w:rPr>
        <w:t>2</w:t>
      </w:r>
      <w:r w:rsidRPr="00F9067C">
        <w:rPr>
          <w:rFonts w:ascii="Times New Roman" w:hAnsi="Times New Roman" w:cs="Times New Roman" w:hint="cs"/>
          <w:sz w:val="24"/>
          <w:szCs w:val="24"/>
          <w:rtl/>
        </w:rPr>
        <w:t>).</w:t>
      </w:r>
    </w:p>
    <w:p w:rsidR="00FC4CE5" w:rsidRPr="00FC4CE5" w:rsidRDefault="00F57A53" w:rsidP="00F9067C">
      <w:pPr>
        <w:pStyle w:val="NoSpacing"/>
        <w:numPr>
          <w:ilvl w:val="1"/>
          <w:numId w:val="3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الطبعة الأخيرة الأكثر حداثة</w:t>
      </w:r>
      <w:r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>من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>"ال</w:t>
      </w:r>
      <w:r w:rsidR="00CD10FF">
        <w:rPr>
          <w:rFonts w:ascii="Times New Roman" w:hAnsi="Times New Roman" w:cs="Times New Roman" w:hint="cs"/>
          <w:sz w:val="24"/>
          <w:szCs w:val="24"/>
          <w:rtl/>
        </w:rPr>
        <w:t>فهرس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الوطني اللبناني للأدوية" 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>"</w:t>
      </w:r>
      <w:r w:rsidR="002D4520">
        <w:rPr>
          <w:rFonts w:ascii="Times New Roman" w:hAnsi="Times New Roman" w:cs="Times New Roman"/>
          <w:sz w:val="24"/>
          <w:szCs w:val="24"/>
        </w:rPr>
        <w:t>"</w:t>
      </w:r>
      <w:r w:rsidR="00FC4CE5" w:rsidRPr="00FC4CE5">
        <w:rPr>
          <w:rFonts w:ascii="Times New Roman" w:hAnsi="Times New Roman" w:cs="Times New Roman"/>
          <w:sz w:val="24"/>
          <w:szCs w:val="24"/>
        </w:rPr>
        <w:t>Lebanese National Drug Index</w:t>
      </w:r>
    </w:p>
    <w:p w:rsidR="00F57A53" w:rsidRDefault="00CD10FF" w:rsidP="00F9067C">
      <w:pPr>
        <w:pStyle w:val="NoSpacing"/>
        <w:numPr>
          <w:ilvl w:val="1"/>
          <w:numId w:val="32"/>
        </w:numPr>
        <w:tabs>
          <w:tab w:val="right" w:pos="90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دليل عن </w:t>
      </w:r>
      <w:r w:rsidR="00F57A53">
        <w:rPr>
          <w:rFonts w:ascii="Times New Roman" w:hAnsi="Times New Roman" w:cs="Times New Roman" w:hint="cs"/>
          <w:sz w:val="24"/>
          <w:szCs w:val="24"/>
          <w:rtl/>
        </w:rPr>
        <w:t>الأدوية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الأساسية</w:t>
      </w:r>
      <w:r w:rsidR="00F57A53">
        <w:rPr>
          <w:rFonts w:ascii="Times New Roman" w:hAnsi="Times New Roman" w:cs="Times New Roman" w:hint="cs"/>
          <w:sz w:val="24"/>
          <w:szCs w:val="24"/>
          <w:rtl/>
        </w:rPr>
        <w:t>، متوفّر</w:t>
      </w:r>
      <w:r w:rsidR="00F57A53" w:rsidRPr="00F57A53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F57A53">
        <w:rPr>
          <w:rFonts w:ascii="Times New Roman" w:hAnsi="Times New Roman" w:cs="Times New Roman" w:hint="cs"/>
          <w:sz w:val="24"/>
          <w:szCs w:val="24"/>
          <w:rtl/>
        </w:rPr>
        <w:t xml:space="preserve">ورقياً </w:t>
      </w:r>
      <w:r>
        <w:rPr>
          <w:rFonts w:ascii="Times New Roman" w:hAnsi="Times New Roman" w:cs="Times New Roman" w:hint="cs"/>
          <w:sz w:val="24"/>
          <w:szCs w:val="24"/>
          <w:rtl/>
        </w:rPr>
        <w:t>و/</w:t>
      </w:r>
      <w:r w:rsidR="00F57A53">
        <w:rPr>
          <w:rFonts w:ascii="Times New Roman" w:hAnsi="Times New Roman" w:cs="Times New Roman" w:hint="cs"/>
          <w:sz w:val="24"/>
          <w:szCs w:val="24"/>
          <w:rtl/>
        </w:rPr>
        <w:t xml:space="preserve">أو إلكترونياً للعاملين الصحيين لمراجعته </w:t>
      </w:r>
      <w:r>
        <w:rPr>
          <w:rFonts w:ascii="Times New Roman" w:hAnsi="Times New Roman" w:cs="Times New Roman" w:hint="cs"/>
          <w:sz w:val="24"/>
          <w:szCs w:val="24"/>
          <w:rtl/>
        </w:rPr>
        <w:t>عند</w:t>
      </w:r>
      <w:r w:rsidR="00F57A53">
        <w:rPr>
          <w:rFonts w:ascii="Times New Roman" w:hAnsi="Times New Roman" w:cs="Times New Roman" w:hint="cs"/>
          <w:sz w:val="24"/>
          <w:szCs w:val="24"/>
          <w:rtl/>
        </w:rPr>
        <w:t xml:space="preserve"> الحاجة مثلاً:</w:t>
      </w:r>
    </w:p>
    <w:p w:rsidR="002D4520" w:rsidRDefault="002D4520" w:rsidP="00F9067C">
      <w:pPr>
        <w:pStyle w:val="NoSpacing"/>
        <w:numPr>
          <w:ilvl w:val="2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Theme="majorBidi" w:hAnsiTheme="majorBidi" w:cstheme="majorBidi"/>
        </w:rPr>
        <w:t>Dorosz</w:t>
      </w:r>
      <w:proofErr w:type="spellEnd"/>
      <w:r w:rsidRPr="002D4520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(مرجع ورقي باللغة الفرنسية)</w:t>
      </w:r>
    </w:p>
    <w:p w:rsidR="002D4520" w:rsidRDefault="002D4520" w:rsidP="00F9067C">
      <w:pPr>
        <w:pStyle w:val="NoSpacing"/>
        <w:numPr>
          <w:ilvl w:val="2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4CE5">
        <w:rPr>
          <w:rFonts w:ascii="Times New Roman" w:hAnsi="Times New Roman" w:cs="Times New Roman"/>
          <w:sz w:val="24"/>
          <w:szCs w:val="24"/>
        </w:rPr>
        <w:t>Essential Drugs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4CE5">
        <w:rPr>
          <w:rFonts w:ascii="Times New Roman" w:hAnsi="Times New Roman" w:cs="Times New Roman"/>
          <w:sz w:val="24"/>
          <w:szCs w:val="24"/>
        </w:rPr>
        <w:t>Guide-</w:t>
      </w:r>
      <w:proofErr w:type="spellStart"/>
      <w:r w:rsidRPr="00FC4CE5">
        <w:rPr>
          <w:rFonts w:ascii="Times New Roman" w:hAnsi="Times New Roman" w:cs="Times New Roman"/>
          <w:sz w:val="24"/>
          <w:szCs w:val="24"/>
        </w:rPr>
        <w:t>Médecins</w:t>
      </w:r>
      <w:proofErr w:type="spellEnd"/>
      <w:r w:rsidRPr="00FC4CE5">
        <w:rPr>
          <w:rFonts w:ascii="Times New Roman" w:hAnsi="Times New Roman" w:cs="Times New Roman"/>
          <w:sz w:val="24"/>
          <w:szCs w:val="24"/>
        </w:rPr>
        <w:t xml:space="preserve"> Sans </w:t>
      </w:r>
      <w:proofErr w:type="spellStart"/>
      <w:r w:rsidRPr="00FC4CE5">
        <w:rPr>
          <w:rFonts w:ascii="Times New Roman" w:hAnsi="Times New Roman" w:cs="Times New Roman"/>
          <w:sz w:val="24"/>
          <w:szCs w:val="24"/>
        </w:rPr>
        <w:t>Frontières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(مرجع ورقي أو إلكتروني باللغة الإنجليزية أو الفرنسية) </w:t>
      </w:r>
    </w:p>
    <w:p w:rsidR="002D4520" w:rsidRDefault="00016756" w:rsidP="00CD10FF">
      <w:pPr>
        <w:pStyle w:val="NoSpacing"/>
        <w:tabs>
          <w:tab w:val="right" w:pos="8910"/>
          <w:tab w:val="right" w:pos="9090"/>
        </w:tabs>
        <w:bidi/>
        <w:spacing w:line="360" w:lineRule="auto"/>
        <w:ind w:right="450"/>
        <w:jc w:val="right"/>
        <w:rPr>
          <w:rFonts w:ascii="Times New Roman" w:hAnsi="Times New Roman" w:cs="Times New Roman"/>
          <w:sz w:val="24"/>
          <w:szCs w:val="24"/>
        </w:rPr>
      </w:pPr>
      <w:hyperlink r:id="rId10" w:history="1">
        <w:r w:rsidR="002D4520" w:rsidRPr="0033769F">
          <w:rPr>
            <w:rStyle w:val="Hyperlink"/>
            <w:rFonts w:ascii="Times New Roman" w:hAnsi="Times New Roman" w:cs="Times New Roman"/>
            <w:sz w:val="24"/>
            <w:szCs w:val="24"/>
            <w:lang w:bidi="ar-LB"/>
          </w:rPr>
          <w:t>http://refbooks.msf.org/msf_docs/en/essential_drugs/ed_en.pdf</w:t>
        </w:r>
      </w:hyperlink>
      <w:r w:rsidR="002D4520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 </w:t>
      </w:r>
    </w:p>
    <w:p w:rsidR="002D4520" w:rsidRDefault="00016756" w:rsidP="00CD10FF">
      <w:pPr>
        <w:pStyle w:val="NoSpacing"/>
        <w:tabs>
          <w:tab w:val="right" w:pos="9090"/>
        </w:tabs>
        <w:bidi/>
        <w:spacing w:line="360" w:lineRule="auto"/>
        <w:ind w:right="450"/>
        <w:jc w:val="right"/>
        <w:rPr>
          <w:rFonts w:ascii="Times New Roman" w:hAnsi="Times New Roman" w:cs="Times New Roman"/>
          <w:sz w:val="24"/>
          <w:szCs w:val="24"/>
        </w:rPr>
      </w:pPr>
      <w:hyperlink r:id="rId11" w:history="1">
        <w:r w:rsidR="002D4520" w:rsidRPr="0033769F">
          <w:rPr>
            <w:rStyle w:val="Hyperlink"/>
            <w:rFonts w:ascii="Times New Roman" w:hAnsi="Times New Roman" w:cs="Times New Roman"/>
            <w:sz w:val="24"/>
            <w:szCs w:val="24"/>
            <w:lang w:bidi="ar-LB"/>
          </w:rPr>
          <w:t>http://refbooks.msf.org/msf_docs/fr/essential_drugs/ed_fr.pdf</w:t>
        </w:r>
      </w:hyperlink>
      <w:r w:rsidR="002D4520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</w:p>
    <w:p w:rsidR="00F57A53" w:rsidRPr="00B034FC" w:rsidRDefault="00016756" w:rsidP="002D4520">
      <w:pPr>
        <w:pStyle w:val="NoSpacing"/>
        <w:numPr>
          <w:ilvl w:val="2"/>
          <w:numId w:val="32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2D4520" w:rsidRPr="00B034FC">
          <w:rPr>
            <w:rStyle w:val="Hyperlink"/>
            <w:rFonts w:ascii="Times New Roman" w:hAnsi="Times New Roman" w:cs="Times New Roman"/>
            <w:sz w:val="24"/>
            <w:szCs w:val="24"/>
          </w:rPr>
          <w:t>www.rxlist.com</w:t>
        </w:r>
      </w:hyperlink>
      <w:r w:rsidR="002D4520" w:rsidRPr="00B034FC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2D4520" w:rsidRPr="00B034FC">
        <w:rPr>
          <w:rFonts w:ascii="Times New Roman" w:hAnsi="Times New Roman" w:cs="Times New Roman"/>
          <w:sz w:val="24"/>
          <w:szCs w:val="24"/>
          <w:rtl/>
          <w:lang w:bidi="ar-LB"/>
        </w:rPr>
        <w:t>(مرجع إلكتروني باللغة الإنجليزية)</w:t>
      </w:r>
    </w:p>
    <w:p w:rsidR="00B034FC" w:rsidRPr="00B034FC" w:rsidRDefault="00016756" w:rsidP="00B034FC">
      <w:pPr>
        <w:pStyle w:val="NoSpacing"/>
        <w:numPr>
          <w:ilvl w:val="2"/>
          <w:numId w:val="32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hyperlink r:id="rId13" w:history="1">
        <w:r w:rsidR="00B034FC" w:rsidRPr="006C6EC8">
          <w:rPr>
            <w:rStyle w:val="Hyperlink"/>
            <w:rFonts w:ascii="Times New Roman" w:hAnsi="Times New Roman" w:cs="Times New Roman"/>
            <w:sz w:val="24"/>
            <w:szCs w:val="24"/>
          </w:rPr>
          <w:t>http://www.pdr.net/browse-by-drug-name</w:t>
        </w:r>
      </w:hyperlink>
      <w:r w:rsidR="00B034FC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B034FC" w:rsidRPr="00B034FC">
        <w:rPr>
          <w:rFonts w:ascii="Times New Roman" w:hAnsi="Times New Roman" w:cs="Times New Roman"/>
          <w:sz w:val="24"/>
          <w:szCs w:val="24"/>
          <w:rtl/>
          <w:lang w:bidi="ar-LB"/>
        </w:rPr>
        <w:t>(مرجع إلكتروني باللغة الإنجليزية)</w:t>
      </w:r>
    </w:p>
    <w:p w:rsidR="00B034FC" w:rsidRDefault="00B034FC" w:rsidP="00B034FC">
      <w:pPr>
        <w:pStyle w:val="NoSpacing"/>
        <w:numPr>
          <w:ilvl w:val="2"/>
          <w:numId w:val="32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Medscape</w:t>
      </w:r>
    </w:p>
    <w:p w:rsidR="00B034FC" w:rsidRDefault="00016756" w:rsidP="00B034FC">
      <w:pPr>
        <w:pStyle w:val="NoSpacing"/>
        <w:bidi/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hyperlink r:id="rId14" w:history="1">
        <w:r w:rsidR="00B034FC" w:rsidRPr="006C6EC8">
          <w:rPr>
            <w:rStyle w:val="Hyperlink"/>
            <w:rFonts w:ascii="Times New Roman" w:hAnsi="Times New Roman" w:cs="Times New Roman"/>
            <w:sz w:val="24"/>
            <w:szCs w:val="24"/>
          </w:rPr>
          <w:t>http://reference.medscape.com/drug-interactionchecker</w:t>
        </w:r>
      </w:hyperlink>
      <w:r w:rsidR="00B034FC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B034FC" w:rsidRPr="00B034FC">
        <w:rPr>
          <w:rFonts w:ascii="Times New Roman" w:hAnsi="Times New Roman" w:cs="Times New Roman"/>
          <w:sz w:val="24"/>
          <w:szCs w:val="24"/>
          <w:rtl/>
          <w:lang w:bidi="ar-LB"/>
        </w:rPr>
        <w:t>(مرجع إلكتروني باللغة الإنجليزية</w:t>
      </w:r>
      <w:r w:rsidR="00B034FC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والفرنسية</w:t>
      </w:r>
      <w:r w:rsidR="00B034FC" w:rsidRPr="00B034FC">
        <w:rPr>
          <w:rFonts w:ascii="Times New Roman" w:hAnsi="Times New Roman" w:cs="Times New Roman"/>
          <w:sz w:val="24"/>
          <w:szCs w:val="24"/>
          <w:rtl/>
          <w:lang w:bidi="ar-LB"/>
        </w:rPr>
        <w:t>)</w:t>
      </w:r>
    </w:p>
    <w:p w:rsidR="00B034FC" w:rsidRDefault="00B034FC" w:rsidP="00B034FC">
      <w:pPr>
        <w:pStyle w:val="NoSpacing"/>
        <w:numPr>
          <w:ilvl w:val="2"/>
          <w:numId w:val="32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4FC">
        <w:rPr>
          <w:rFonts w:ascii="Times New Roman" w:hAnsi="Times New Roman" w:cs="Times New Roman"/>
          <w:sz w:val="24"/>
          <w:szCs w:val="24"/>
        </w:rPr>
        <w:t>Harriet Lane Handbook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D4520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(مرجع ورقي باللغة </w:t>
      </w:r>
      <w:r>
        <w:rPr>
          <w:rFonts w:ascii="Times New Roman" w:hAnsi="Times New Roman" w:cs="Times New Roman"/>
          <w:sz w:val="24"/>
          <w:szCs w:val="24"/>
          <w:rtl/>
          <w:lang w:bidi="ar-LB"/>
        </w:rPr>
        <w:t>الإنجليزي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ة)</w:t>
      </w:r>
    </w:p>
    <w:p w:rsidR="00CD10FF" w:rsidRDefault="00CD10FF" w:rsidP="00B034FC">
      <w:pPr>
        <w:pStyle w:val="NoSpacing"/>
        <w:numPr>
          <w:ilvl w:val="1"/>
          <w:numId w:val="49"/>
        </w:numPr>
        <w:tabs>
          <w:tab w:val="right" w:pos="900"/>
        </w:tabs>
        <w:bidi/>
        <w:spacing w:line="360" w:lineRule="auto"/>
        <w:rPr>
          <w:rFonts w:ascii="Times New Roman" w:hAnsi="Times New Roman" w:cs="Times New Roman"/>
          <w:sz w:val="24"/>
          <w:szCs w:val="24"/>
          <w:lang w:bidi="ar-LB"/>
        </w:rPr>
      </w:pPr>
      <w:r w:rsidRPr="00CD10FF">
        <w:rPr>
          <w:rFonts w:ascii="Times New Roman" w:hAnsi="Times New Roman" w:cs="Times New Roman" w:hint="cs"/>
          <w:sz w:val="24"/>
          <w:szCs w:val="24"/>
          <w:rtl/>
          <w:lang w:bidi="ar-LB"/>
        </w:rPr>
        <w:t>البروتوكولات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،</w:t>
      </w:r>
      <w:r w:rsidRPr="00CD10FF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والتوجيه</w:t>
      </w:r>
      <w:r w:rsidR="00EB2C07">
        <w:rPr>
          <w:rFonts w:ascii="Times New Roman" w:hAnsi="Times New Roman" w:cs="Times New Roman" w:hint="cs"/>
          <w:sz w:val="24"/>
          <w:szCs w:val="24"/>
          <w:rtl/>
          <w:lang w:bidi="ar-LB"/>
        </w:rPr>
        <w:t>ات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،</w:t>
      </w:r>
      <w:r w:rsidRPr="00CD10FF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والجرعات</w:t>
      </w:r>
      <w:r w:rsidR="00EB2C0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الموصى بها</w:t>
      </w:r>
      <w:r w:rsidRPr="00CD10FF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، وقوائم </w:t>
      </w:r>
      <w:r w:rsidR="00EB2C07">
        <w:rPr>
          <w:rFonts w:ascii="Times New Roman" w:hAnsi="Times New Roman" w:cs="Times New Roman" w:hint="cs"/>
          <w:sz w:val="24"/>
          <w:szCs w:val="24"/>
          <w:rtl/>
          <w:lang w:bidi="ar-LB"/>
        </w:rPr>
        <w:t>ا</w:t>
      </w:r>
      <w:r w:rsidRPr="00CD10FF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لأدوية (مثل بروتوكولات </w:t>
      </w:r>
      <w:r w:rsidR="00EB2C07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Pr="00CD10FF">
        <w:rPr>
          <w:rFonts w:ascii="Times New Roman" w:hAnsi="Times New Roman" w:cs="Times New Roman" w:hint="cs"/>
          <w:sz w:val="24"/>
          <w:szCs w:val="24"/>
          <w:rtl/>
          <w:lang w:bidi="ar-LB"/>
        </w:rPr>
        <w:t>إدارة السريرية لمعظم ال</w:t>
      </w:r>
      <w:r w:rsidR="00EB2C07">
        <w:rPr>
          <w:rFonts w:ascii="Times New Roman" w:hAnsi="Times New Roman" w:cs="Times New Roman" w:hint="cs"/>
          <w:sz w:val="24"/>
          <w:szCs w:val="24"/>
          <w:rtl/>
          <w:lang w:bidi="ar-LB"/>
        </w:rPr>
        <w:t>مشاكل</w:t>
      </w:r>
      <w:r w:rsidRPr="00CD10FF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الصحية ال</w:t>
      </w:r>
      <w:r w:rsidR="00EB2C07">
        <w:rPr>
          <w:rFonts w:ascii="Times New Roman" w:hAnsi="Times New Roman" w:cs="Times New Roman" w:hint="cs"/>
          <w:sz w:val="24"/>
          <w:szCs w:val="24"/>
          <w:rtl/>
          <w:lang w:bidi="ar-LB"/>
        </w:rPr>
        <w:t>شائعة</w:t>
      </w:r>
      <w:r w:rsidRPr="00CD10FF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في الرعاية الصحية الأولية</w:t>
      </w:r>
      <w:r w:rsidR="00EB2C0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EB2C07">
        <w:rPr>
          <w:rFonts w:asciiTheme="majorBidi" w:hAnsiTheme="majorBidi" w:cstheme="majorBidi"/>
        </w:rPr>
        <w:t>Clinical Management Protocols for The Most Common Health Conditions In Primary Health Care</w:t>
      </w:r>
      <w:r w:rsidRPr="00CD10FF">
        <w:rPr>
          <w:rFonts w:ascii="Times New Roman" w:hAnsi="Times New Roman" w:cs="Times New Roman" w:hint="cs"/>
          <w:sz w:val="24"/>
          <w:szCs w:val="24"/>
          <w:rtl/>
          <w:lang w:bidi="ar-LB"/>
        </w:rPr>
        <w:t>).</w:t>
      </w:r>
    </w:p>
    <w:p w:rsidR="00CD10FF" w:rsidRPr="00CD10FF" w:rsidRDefault="00CD10FF" w:rsidP="00B034FC">
      <w:pPr>
        <w:pStyle w:val="NoSpacing"/>
        <w:numPr>
          <w:ilvl w:val="1"/>
          <w:numId w:val="49"/>
        </w:numPr>
        <w:tabs>
          <w:tab w:val="right" w:pos="900"/>
        </w:tabs>
        <w:bidi/>
        <w:spacing w:line="360" w:lineRule="auto"/>
        <w:rPr>
          <w:rFonts w:ascii="Times New Roman" w:hAnsi="Times New Roman" w:cs="Times New Roman"/>
          <w:sz w:val="24"/>
          <w:szCs w:val="24"/>
          <w:lang w:bidi="ar-LB"/>
        </w:rPr>
      </w:pPr>
      <w:r w:rsidRPr="00CD10FF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نسخ من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Pr="00CD10FF">
        <w:rPr>
          <w:rFonts w:ascii="Times New Roman" w:hAnsi="Times New Roman" w:cs="Times New Roman" w:hint="cs"/>
          <w:sz w:val="24"/>
          <w:szCs w:val="24"/>
          <w:rtl/>
          <w:lang w:bidi="ar-LB"/>
        </w:rPr>
        <w:t>وصف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ات</w:t>
      </w:r>
      <w:r w:rsidRPr="00CD10FF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Pr="00CD10FF">
        <w:rPr>
          <w:rFonts w:ascii="Times New Roman" w:hAnsi="Times New Roman" w:cs="Times New Roman" w:hint="cs"/>
          <w:sz w:val="24"/>
          <w:szCs w:val="24"/>
          <w:rtl/>
          <w:lang w:bidi="ar-LB"/>
        </w:rPr>
        <w:t>طبية للمرضى.</w:t>
      </w:r>
    </w:p>
    <w:p w:rsidR="00CD10FF" w:rsidRPr="00FC4CE5" w:rsidRDefault="00CD10FF" w:rsidP="00B034FC">
      <w:pPr>
        <w:pStyle w:val="NoSpacing"/>
        <w:numPr>
          <w:ilvl w:val="1"/>
          <w:numId w:val="49"/>
        </w:numPr>
        <w:tabs>
          <w:tab w:val="right" w:pos="900"/>
        </w:tabs>
        <w:bidi/>
        <w:spacing w:line="360" w:lineRule="auto"/>
        <w:rPr>
          <w:rFonts w:ascii="Times New Roman" w:hAnsi="Times New Roman" w:cs="Times New Roman"/>
          <w:sz w:val="24"/>
          <w:szCs w:val="24"/>
          <w:lang w:bidi="ar-LB"/>
        </w:rPr>
      </w:pPr>
      <w:r w:rsidRPr="00CD10FF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الوثائق التي يجب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كتابتها</w:t>
      </w:r>
      <w:r w:rsidRPr="00CD10FF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ب</w:t>
      </w:r>
      <w:r w:rsidRPr="00CD10FF">
        <w:rPr>
          <w:rFonts w:ascii="Times New Roman" w:hAnsi="Times New Roman" w:cs="Times New Roman" w:hint="cs"/>
          <w:sz w:val="24"/>
          <w:szCs w:val="24"/>
          <w:rtl/>
          <w:lang w:bidi="ar-LB"/>
        </w:rPr>
        <w:t>أي لغة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مفهومة</w:t>
      </w:r>
      <w:r w:rsidRPr="00CD10FF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من قبل الموظفين</w:t>
      </w:r>
      <w:r w:rsidRPr="00CD10FF">
        <w:rPr>
          <w:rFonts w:ascii="Times New Roman" w:hAnsi="Times New Roman" w:cs="Times New Roman" w:hint="cs"/>
          <w:sz w:val="24"/>
          <w:szCs w:val="24"/>
          <w:lang w:bidi="ar-LB"/>
        </w:rPr>
        <w:t>.</w:t>
      </w:r>
    </w:p>
    <w:p w:rsidR="00DB67E4" w:rsidRPr="00DB67E4" w:rsidRDefault="00DB67E4" w:rsidP="00DB67E4">
      <w:pPr>
        <w:pStyle w:val="NoSpacing"/>
        <w:bidi/>
        <w:rPr>
          <w:rStyle w:val="hps"/>
          <w:sz w:val="12"/>
          <w:szCs w:val="12"/>
        </w:rPr>
      </w:pPr>
    </w:p>
    <w:p w:rsidR="00C1638A" w:rsidRDefault="00781DCF" w:rsidP="00B034FC">
      <w:pPr>
        <w:pStyle w:val="NoSpacing"/>
        <w:numPr>
          <w:ilvl w:val="0"/>
          <w:numId w:val="49"/>
        </w:numPr>
        <w:bidi/>
        <w:spacing w:line="360" w:lineRule="auto"/>
        <w:jc w:val="both"/>
        <w:rPr>
          <w:rStyle w:val="hps"/>
          <w:rFonts w:ascii="Times New Roman" w:hAnsi="Times New Roman" w:cs="Times New Roman"/>
          <w:sz w:val="24"/>
          <w:szCs w:val="24"/>
        </w:rPr>
      </w:pPr>
      <w:r>
        <w:rPr>
          <w:rStyle w:val="hps"/>
          <w:rFonts w:ascii="Times New Roman" w:hAnsi="Times New Roman" w:cs="Times New Roman" w:hint="cs"/>
          <w:sz w:val="24"/>
          <w:szCs w:val="24"/>
          <w:rtl/>
          <w:lang w:bidi="ar-LB"/>
        </w:rPr>
        <w:t>يجب الاحتفاظ ب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سجلات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812E46">
        <w:rPr>
          <w:rFonts w:ascii="Times New Roman" w:hAnsi="Times New Roman" w:cs="Times New Roman" w:hint="cs"/>
          <w:sz w:val="24"/>
          <w:szCs w:val="24"/>
          <w:rtl/>
        </w:rPr>
        <w:t>جميع الأدوية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التي تمّ استلامها</w:t>
      </w:r>
      <w:r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>أو صرفها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 xml:space="preserve">،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أوراق سجلات </w:t>
      </w:r>
      <w:r w:rsidRPr="00812E46">
        <w:rPr>
          <w:rFonts w:ascii="Times New Roman" w:hAnsi="Times New Roman" w:cs="Times New Roman" w:hint="cs"/>
          <w:sz w:val="24"/>
          <w:szCs w:val="24"/>
          <w:rtl/>
        </w:rPr>
        <w:t xml:space="preserve">درجة الحرارة والرطوبة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المعبّأة، 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 xml:space="preserve">قوائم 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الأدوية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المفصولة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،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و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نسخ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>عن ال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وصف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ات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ال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طبية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لمدة سنة على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الأقل</w:t>
      </w:r>
      <w:r>
        <w:rPr>
          <w:rStyle w:val="hps"/>
          <w:rFonts w:ascii="Times New Roman" w:hAnsi="Times New Roman" w:cs="Times New Roman" w:hint="cs"/>
          <w:sz w:val="24"/>
          <w:szCs w:val="24"/>
          <w:rtl/>
        </w:rPr>
        <w:t>.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</w:rPr>
        <w:t>.</w:t>
      </w:r>
      <w:r w:rsidR="00FC4CE5" w:rsidRPr="00FC4CE5">
        <w:rPr>
          <w:rFonts w:ascii="Times New Roman" w:hAnsi="Times New Roman" w:cs="Times New Roman"/>
          <w:sz w:val="24"/>
          <w:szCs w:val="24"/>
        </w:rPr>
        <w:t xml:space="preserve"> 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ي</w:t>
      </w:r>
      <w:r w:rsidR="00DB67E4">
        <w:rPr>
          <w:rStyle w:val="hps"/>
          <w:rFonts w:ascii="Times New Roman" w:hAnsi="Times New Roman" w:cs="Times New Roman" w:hint="cs"/>
          <w:sz w:val="24"/>
          <w:szCs w:val="24"/>
          <w:rtl/>
        </w:rPr>
        <w:t>جب أن تكون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محتويات</w:t>
      </w:r>
      <w:r w:rsidR="00DB67E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هذه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الوثائق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واضحة</w:t>
      </w:r>
      <w:r w:rsidR="00DB67E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، كاملة، موافق عليها، 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و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>مؤر</w:t>
      </w:r>
      <w:r w:rsidR="00DB67E4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 xml:space="preserve">خة 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من قبل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الشخص </w:t>
      </w:r>
      <w:r w:rsidR="00FA1471">
        <w:rPr>
          <w:rStyle w:val="hps"/>
          <w:rFonts w:ascii="Times New Roman" w:hAnsi="Times New Roman" w:cs="Times New Roman" w:hint="cs"/>
          <w:sz w:val="24"/>
          <w:szCs w:val="24"/>
          <w:rtl/>
        </w:rPr>
        <w:t>المكلّف القيام بذلك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</w:rPr>
        <w:t>.</w:t>
      </w:r>
      <w:r w:rsidR="00DB67E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ي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جب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أن تكون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B67E4">
        <w:rPr>
          <w:rStyle w:val="hps"/>
          <w:rFonts w:ascii="Times New Roman" w:hAnsi="Times New Roman" w:cs="Times New Roman" w:hint="cs"/>
          <w:sz w:val="24"/>
          <w:szCs w:val="24"/>
          <w:rtl/>
        </w:rPr>
        <w:t>هذه الوثائق ورقية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و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</w:rPr>
        <w:t xml:space="preserve"> /</w:t>
      </w:r>
      <w:r w:rsidR="00FC4CE5" w:rsidRPr="00FC4CE5">
        <w:rPr>
          <w:rFonts w:ascii="Times New Roman" w:hAnsi="Times New Roman" w:cs="Times New Roman"/>
          <w:sz w:val="24"/>
          <w:szCs w:val="24"/>
        </w:rPr>
        <w:t xml:space="preserve"> 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أو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إلكترونية</w:t>
      </w:r>
      <w:r w:rsidR="00DB67E4">
        <w:rPr>
          <w:rStyle w:val="hps"/>
          <w:rFonts w:ascii="Times New Roman" w:hAnsi="Times New Roman" w:cs="Times New Roman" w:hint="cs"/>
          <w:sz w:val="24"/>
          <w:szCs w:val="24"/>
          <w:rtl/>
        </w:rPr>
        <w:t>،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DB67E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مخزّنة 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و</w:t>
      </w:r>
      <w:r w:rsidR="00DB67E4">
        <w:rPr>
          <w:rFonts w:ascii="Times New Roman" w:hAnsi="Times New Roman" w:cs="Times New Roman" w:hint="cs"/>
          <w:sz w:val="24"/>
          <w:szCs w:val="24"/>
          <w:rtl/>
        </w:rPr>
        <w:t>مُ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>حتف</w:t>
      </w:r>
      <w:r w:rsidR="00DB67E4">
        <w:rPr>
          <w:rFonts w:ascii="Times New Roman" w:hAnsi="Times New Roman" w:cs="Times New Roman" w:hint="cs"/>
          <w:sz w:val="24"/>
          <w:szCs w:val="24"/>
          <w:rtl/>
        </w:rPr>
        <w:t>َ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 xml:space="preserve">ظ بها </w:t>
      </w:r>
      <w:r w:rsidR="00DB67E4">
        <w:rPr>
          <w:rFonts w:ascii="Times New Roman" w:hAnsi="Times New Roman" w:cs="Times New Roman" w:hint="cs"/>
          <w:sz w:val="24"/>
          <w:szCs w:val="24"/>
          <w:rtl/>
        </w:rPr>
        <w:t xml:space="preserve">في المركز في مكان مقفل وآمن </w:t>
      </w:r>
      <w:r w:rsidR="00FA1471">
        <w:rPr>
          <w:rStyle w:val="hps"/>
          <w:rFonts w:ascii="Times New Roman" w:hAnsi="Times New Roman" w:cs="Times New Roman" w:hint="cs"/>
          <w:sz w:val="24"/>
          <w:szCs w:val="24"/>
          <w:rtl/>
        </w:rPr>
        <w:t>بحيث لا تلحقها أي</w:t>
      </w:r>
      <w:r w:rsidR="00DB67E4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تعديل</w:t>
      </w:r>
      <w:r w:rsidR="00DB67E4">
        <w:rPr>
          <w:rStyle w:val="hps"/>
          <w:rFonts w:ascii="Times New Roman" w:hAnsi="Times New Roman" w:cs="Times New Roman" w:hint="cs"/>
          <w:sz w:val="24"/>
          <w:szCs w:val="24"/>
          <w:rtl/>
        </w:rPr>
        <w:t>ات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غير مصر</w:t>
      </w:r>
      <w:r w:rsidR="00DB67E4">
        <w:rPr>
          <w:rStyle w:val="hps"/>
          <w:rFonts w:ascii="Times New Roman" w:hAnsi="Times New Roman" w:cs="Times New Roman" w:hint="cs"/>
          <w:sz w:val="24"/>
          <w:szCs w:val="24"/>
          <w:rtl/>
        </w:rPr>
        <w:t>ّ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ح به</w:t>
      </w:r>
      <w:r w:rsidR="00DB67E4">
        <w:rPr>
          <w:rStyle w:val="hps"/>
          <w:rFonts w:ascii="Times New Roman" w:hAnsi="Times New Roman" w:cs="Times New Roman" w:hint="cs"/>
          <w:sz w:val="24"/>
          <w:szCs w:val="24"/>
          <w:rtl/>
        </w:rPr>
        <w:t>ا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>، و</w:t>
      </w:r>
      <w:r w:rsidR="00FA1471">
        <w:rPr>
          <w:rFonts w:ascii="Times New Roman" w:hAnsi="Times New Roman" w:cs="Times New Roman" w:hint="cs"/>
          <w:sz w:val="24"/>
          <w:szCs w:val="24"/>
          <w:rtl/>
        </w:rPr>
        <w:t xml:space="preserve"> لا يصيبها أي 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 xml:space="preserve">ضرر </w:t>
      </w:r>
      <w:r w:rsidR="00FA1471">
        <w:rPr>
          <w:rFonts w:ascii="Times New Roman" w:hAnsi="Times New Roman" w:cs="Times New Roman" w:hint="cs"/>
          <w:sz w:val="24"/>
          <w:szCs w:val="24"/>
          <w:rtl/>
        </w:rPr>
        <w:t>أ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>و</w:t>
      </w:r>
      <w:r w:rsidR="00FA1471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>ت</w:t>
      </w:r>
      <w:r w:rsidR="00FA1471">
        <w:rPr>
          <w:rFonts w:ascii="Times New Roman" w:hAnsi="Times New Roman" w:cs="Times New Roman" w:hint="cs"/>
          <w:sz w:val="24"/>
          <w:szCs w:val="24"/>
          <w:rtl/>
        </w:rPr>
        <w:t>لف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أو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فقدان</w:t>
      </w:r>
      <w:r w:rsidR="00FA1471">
        <w:rPr>
          <w:rStyle w:val="hps"/>
          <w:rFonts w:ascii="Times New Roman" w:hAnsi="Times New Roman" w:cs="Times New Roman" w:hint="cs"/>
          <w:sz w:val="24"/>
          <w:szCs w:val="24"/>
          <w:rtl/>
        </w:rPr>
        <w:t>.</w:t>
      </w:r>
      <w:r w:rsidR="00FC4CE5" w:rsidRPr="00FC4CE5">
        <w:rPr>
          <w:rFonts w:ascii="Times New Roman" w:hAnsi="Times New Roman" w:cs="Times New Roman"/>
          <w:sz w:val="24"/>
          <w:szCs w:val="24"/>
        </w:rPr>
        <w:t xml:space="preserve"> </w:t>
      </w:r>
      <w:r w:rsidR="00FA1471">
        <w:rPr>
          <w:rFonts w:ascii="Times New Roman" w:hAnsi="Times New Roman" w:cs="Times New Roman" w:hint="cs"/>
          <w:sz w:val="24"/>
          <w:szCs w:val="24"/>
          <w:rtl/>
        </w:rPr>
        <w:t xml:space="preserve">يجب أن يكون هناك نسخ (ورقية و/أو إلكترونية) عن أي سجل يتمّ 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إنشا</w:t>
      </w:r>
      <w:r w:rsidR="00FA1471">
        <w:rPr>
          <w:rStyle w:val="hps"/>
          <w:rFonts w:ascii="Times New Roman" w:hAnsi="Times New Roman" w:cs="Times New Roman" w:hint="cs"/>
          <w:sz w:val="24"/>
          <w:szCs w:val="24"/>
          <w:rtl/>
        </w:rPr>
        <w:t>ؤه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،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FA1471">
        <w:rPr>
          <w:rStyle w:val="hps"/>
          <w:rFonts w:ascii="Times New Roman" w:hAnsi="Times New Roman" w:cs="Times New Roman" w:hint="cs"/>
          <w:sz w:val="24"/>
          <w:szCs w:val="24"/>
          <w:rtl/>
        </w:rPr>
        <w:t xml:space="preserve">على أن تٌحفَظ هذه النسخ </w:t>
      </w:r>
      <w:r w:rsidR="00FA1471">
        <w:rPr>
          <w:rFonts w:ascii="Times New Roman" w:hAnsi="Times New Roman" w:cs="Times New Roman" w:hint="cs"/>
          <w:sz w:val="24"/>
          <w:szCs w:val="24"/>
          <w:rtl/>
        </w:rPr>
        <w:t>في مكان مقفل وآمن ل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حماي</w:t>
      </w:r>
      <w:r w:rsidR="00FA1471">
        <w:rPr>
          <w:rStyle w:val="hps"/>
          <w:rFonts w:ascii="Times New Roman" w:hAnsi="Times New Roman" w:cs="Times New Roman" w:hint="cs"/>
          <w:sz w:val="24"/>
          <w:szCs w:val="24"/>
          <w:rtl/>
        </w:rPr>
        <w:t>ة ما فيها من بيانات من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أي</w:t>
      </w:r>
      <w:r w:rsidR="00FC4CE5"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فقدان </w:t>
      </w:r>
      <w:r w:rsidR="00FA1471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غير مقصود</w:t>
      </w:r>
      <w:r w:rsidR="00FC4CE5" w:rsidRPr="00FC4CE5">
        <w:rPr>
          <w:rStyle w:val="hps"/>
          <w:rFonts w:ascii="Times New Roman" w:hAnsi="Times New Roman" w:cs="Times New Roman"/>
          <w:sz w:val="24"/>
          <w:szCs w:val="24"/>
        </w:rPr>
        <w:t>.</w:t>
      </w:r>
    </w:p>
    <w:p w:rsidR="00FA1471" w:rsidRPr="00FC4CE5" w:rsidRDefault="00FA1471" w:rsidP="00FA1471">
      <w:pPr>
        <w:pStyle w:val="NoSpacing"/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20EE" w:rsidRPr="00161B81" w:rsidRDefault="009D20EE" w:rsidP="009D20EE">
      <w:pPr>
        <w:pStyle w:val="NoSpacing"/>
        <w:numPr>
          <w:ilvl w:val="0"/>
          <w:numId w:val="26"/>
        </w:numPr>
        <w:shd w:val="clear" w:color="auto" w:fill="BFBFBF"/>
        <w:bidi/>
        <w:spacing w:line="276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161B81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 xml:space="preserve">الأدوات، </w:t>
      </w:r>
      <w:r w:rsidRPr="009D20EE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>الأجهزة</w:t>
      </w:r>
      <w:r w:rsidRPr="00161B81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 xml:space="preserve"> والمواد اللازمة</w:t>
      </w:r>
    </w:p>
    <w:p w:rsidR="00A87F05" w:rsidRPr="00A87F05" w:rsidRDefault="00A87F05" w:rsidP="00A87F05">
      <w:pPr>
        <w:pStyle w:val="NoSpacing"/>
        <w:bidi/>
        <w:rPr>
          <w:rStyle w:val="hps"/>
          <w:sz w:val="16"/>
          <w:szCs w:val="16"/>
        </w:rPr>
      </w:pPr>
    </w:p>
    <w:p w:rsidR="009D20EE" w:rsidRPr="005805E2" w:rsidRDefault="00C1638A" w:rsidP="00C1638A">
      <w:pPr>
        <w:pStyle w:val="NoSpacing"/>
        <w:numPr>
          <w:ilvl w:val="0"/>
          <w:numId w:val="40"/>
        </w:numPr>
        <w:bidi/>
        <w:spacing w:line="360" w:lineRule="auto"/>
        <w:rPr>
          <w:rStyle w:val="hps"/>
          <w:rFonts w:ascii="Times New Roman" w:hAnsi="Times New Roman" w:cs="Times New Roman"/>
          <w:sz w:val="24"/>
          <w:szCs w:val="24"/>
        </w:rPr>
      </w:pPr>
      <w:bookmarkStart w:id="0" w:name="_GoBack"/>
      <w:r w:rsidRPr="005805E2">
        <w:rPr>
          <w:rStyle w:val="hps"/>
          <w:rFonts w:ascii="Times New Roman" w:hAnsi="Times New Roman" w:cs="Times New Roman"/>
          <w:sz w:val="24"/>
          <w:szCs w:val="24"/>
          <w:rtl/>
        </w:rPr>
        <w:t>مجلدّات</w:t>
      </w:r>
      <w:r w:rsidR="00EB2C07" w:rsidRPr="005805E2">
        <w:rPr>
          <w:rStyle w:val="hps"/>
          <w:rFonts w:ascii="Times New Roman" w:hAnsi="Times New Roman" w:cs="Times New Roman"/>
          <w:sz w:val="24"/>
          <w:szCs w:val="24"/>
        </w:rPr>
        <w:t xml:space="preserve"> </w:t>
      </w:r>
      <w:r w:rsidR="00EB2C07" w:rsidRPr="005805E2">
        <w:rPr>
          <w:rStyle w:val="hps"/>
          <w:rFonts w:ascii="Times New Roman" w:hAnsi="Times New Roman" w:cs="Times New Roman"/>
          <w:sz w:val="24"/>
          <w:szCs w:val="24"/>
          <w:lang w:bidi="ar-LB"/>
        </w:rPr>
        <w:t xml:space="preserve">Binders </w:t>
      </w:r>
      <w:r w:rsidRPr="005805E2">
        <w:rPr>
          <w:rStyle w:val="hps"/>
          <w:rFonts w:ascii="Times New Roman" w:hAnsi="Times New Roman" w:cs="Times New Roman"/>
          <w:sz w:val="24"/>
          <w:szCs w:val="24"/>
          <w:rtl/>
        </w:rPr>
        <w:t>.</w:t>
      </w:r>
    </w:p>
    <w:bookmarkEnd w:id="0"/>
    <w:p w:rsidR="00C1638A" w:rsidRPr="00C1638A" w:rsidRDefault="00C1638A" w:rsidP="00C1638A">
      <w:pPr>
        <w:pStyle w:val="NoSpacing"/>
        <w:numPr>
          <w:ilvl w:val="0"/>
          <w:numId w:val="40"/>
        </w:numPr>
        <w:bidi/>
        <w:spacing w:line="360" w:lineRule="auto"/>
        <w:jc w:val="both"/>
        <w:rPr>
          <w:rFonts w:ascii="Times New Roman" w:hAnsi="Times New Roman" w:cs="Times New Roman"/>
        </w:rPr>
      </w:pPr>
      <w:r w:rsidRPr="00C1638A">
        <w:rPr>
          <w:rStyle w:val="hps"/>
          <w:rFonts w:ascii="Times New Roman" w:hAnsi="Times New Roman" w:cs="Times New Roman"/>
          <w:rtl/>
        </w:rPr>
        <w:t xml:space="preserve">مراجع إلكترونية و/أو ورقية عن الأدوية يحتاجها مقدّمي خدمات الرعاية الصحية  وبالتالي يجب توفيرها لهم بقربهم لمراجعتها عند الضرورة، مثلاً: </w:t>
      </w:r>
      <w:r w:rsidRPr="00C1638A">
        <w:rPr>
          <w:rFonts w:ascii="Times New Roman" w:hAnsi="Times New Roman" w:cs="Times New Roman"/>
        </w:rPr>
        <w:t xml:space="preserve">Lebanese National Drug Index, </w:t>
      </w:r>
      <w:proofErr w:type="spellStart"/>
      <w:r w:rsidRPr="00C1638A">
        <w:rPr>
          <w:rFonts w:ascii="Times New Roman" w:hAnsi="Times New Roman" w:cs="Times New Roman"/>
        </w:rPr>
        <w:t>Dorosz</w:t>
      </w:r>
      <w:proofErr w:type="spellEnd"/>
      <w:r w:rsidRPr="00C1638A">
        <w:rPr>
          <w:rFonts w:ascii="Times New Roman" w:hAnsi="Times New Roman" w:cs="Times New Roman"/>
        </w:rPr>
        <w:t>, Medscape</w:t>
      </w:r>
      <w:r w:rsidRPr="00C1638A">
        <w:rPr>
          <w:rFonts w:ascii="Times New Roman" w:hAnsi="Times New Roman" w:cs="Times New Roman"/>
          <w:rtl/>
        </w:rPr>
        <w:t>.</w:t>
      </w:r>
    </w:p>
    <w:p w:rsidR="00B52FC0" w:rsidRPr="00A87F05" w:rsidRDefault="00B52FC0" w:rsidP="00E242B1">
      <w:pPr>
        <w:tabs>
          <w:tab w:val="left" w:pos="-720"/>
        </w:tabs>
        <w:jc w:val="both"/>
        <w:rPr>
          <w:b/>
          <w:bCs/>
          <w:sz w:val="16"/>
          <w:szCs w:val="16"/>
        </w:rPr>
      </w:pPr>
    </w:p>
    <w:p w:rsidR="009D20EE" w:rsidRPr="00161B81" w:rsidRDefault="009D20EE" w:rsidP="009D20EE">
      <w:pPr>
        <w:pStyle w:val="NoSpacing"/>
        <w:numPr>
          <w:ilvl w:val="0"/>
          <w:numId w:val="26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D20EE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>النماذج</w:t>
      </w:r>
      <w:r w:rsidRPr="00161B81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 والبيانات المرتبطة</w:t>
      </w:r>
    </w:p>
    <w:p w:rsidR="009D20EE" w:rsidRPr="00C94042" w:rsidRDefault="009D20EE" w:rsidP="009D20EE">
      <w:pPr>
        <w:pStyle w:val="ListParagraph"/>
        <w:bidi/>
        <w:spacing w:after="0"/>
        <w:ind w:left="0"/>
        <w:rPr>
          <w:rFonts w:ascii="Times New Roman" w:eastAsia="Times New Roman" w:hAnsi="Times New Roman" w:cs="Times New Roman"/>
          <w:sz w:val="16"/>
          <w:szCs w:val="16"/>
          <w:lang w:bidi="ar-LB"/>
        </w:rPr>
      </w:pPr>
    </w:p>
    <w:p w:rsidR="005926B6" w:rsidRPr="005926B6" w:rsidRDefault="005926B6" w:rsidP="009B2629">
      <w:pPr>
        <w:pStyle w:val="NoSpacing"/>
        <w:numPr>
          <w:ilvl w:val="0"/>
          <w:numId w:val="38"/>
        </w:numPr>
        <w:bidi/>
        <w:spacing w:line="360" w:lineRule="auto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الملحق "نموذج</w:t>
      </w:r>
      <w:r w:rsidRPr="009D20EE">
        <w:rPr>
          <w:rFonts w:ascii="Times New Roman" w:hAnsi="Times New Roman" w:cs="Times New Roman"/>
          <w:sz w:val="24"/>
          <w:szCs w:val="24"/>
          <w:rtl/>
        </w:rPr>
        <w:t xml:space="preserve"> وصف</w:t>
      </w:r>
      <w:r>
        <w:rPr>
          <w:rFonts w:ascii="Times New Roman" w:hAnsi="Times New Roman" w:cs="Times New Roman" w:hint="cs"/>
          <w:sz w:val="24"/>
          <w:szCs w:val="24"/>
          <w:rtl/>
        </w:rPr>
        <w:t>ة</w:t>
      </w:r>
      <w:r w:rsidRPr="009D20EE">
        <w:rPr>
          <w:rFonts w:ascii="Times New Roman" w:hAnsi="Times New Roman" w:cs="Times New Roman"/>
          <w:sz w:val="24"/>
          <w:szCs w:val="24"/>
          <w:rtl/>
        </w:rPr>
        <w:t xml:space="preserve"> طبية</w:t>
      </w:r>
      <w:r>
        <w:rPr>
          <w:rFonts w:ascii="Times New Roman" w:hAnsi="Times New Roman" w:cs="Times New Roman" w:hint="cs"/>
          <w:sz w:val="24"/>
          <w:szCs w:val="24"/>
          <w:rtl/>
        </w:rPr>
        <w:t>"</w:t>
      </w:r>
      <w:r w:rsidRPr="009D20EE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ورمزه </w:t>
      </w:r>
      <w:r w:rsidR="005C5F79">
        <w:rPr>
          <w:rFonts w:ascii="Times New Roman" w:hAnsi="Times New Roman" w:cs="Times New Roman"/>
          <w:sz w:val="24"/>
          <w:szCs w:val="24"/>
        </w:rPr>
        <w:t>PHA.PP.0</w:t>
      </w:r>
      <w:r>
        <w:rPr>
          <w:rFonts w:ascii="Times New Roman" w:hAnsi="Times New Roman" w:cs="Times New Roman"/>
          <w:sz w:val="24"/>
          <w:szCs w:val="24"/>
        </w:rPr>
        <w:t>1.</w:t>
      </w:r>
      <w:r w:rsidR="009B2629">
        <w:rPr>
          <w:rFonts w:ascii="Times New Roman" w:hAnsi="Times New Roman" w:cs="Times New Roman"/>
          <w:sz w:val="24"/>
          <w:szCs w:val="24"/>
        </w:rPr>
        <w:t>F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4873A6" w:rsidRPr="004873A6" w:rsidRDefault="004873A6" w:rsidP="00BC0B98">
      <w:pPr>
        <w:pStyle w:val="NoSpacing"/>
        <w:numPr>
          <w:ilvl w:val="0"/>
          <w:numId w:val="38"/>
        </w:numPr>
        <w:bidi/>
        <w:spacing w:line="360" w:lineRule="auto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الملحق "</w:t>
      </w:r>
      <w:r w:rsidRPr="004873A6">
        <w:rPr>
          <w:rFonts w:ascii="Times New Roman" w:hAnsi="Times New Roman" w:cs="Times New Roman" w:hint="cs"/>
          <w:sz w:val="24"/>
          <w:szCs w:val="24"/>
          <w:rtl/>
        </w:rPr>
        <w:t xml:space="preserve"> قائمة بأسماء الأدوية المتشابهة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"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ورمزه </w:t>
      </w:r>
      <w:r w:rsidR="005C5F79">
        <w:rPr>
          <w:rFonts w:ascii="Times New Roman" w:hAnsi="Times New Roman" w:cs="Times New Roman"/>
          <w:sz w:val="24"/>
          <w:szCs w:val="24"/>
        </w:rPr>
        <w:t>PHA.PP.0</w:t>
      </w:r>
      <w:r>
        <w:rPr>
          <w:rFonts w:ascii="Times New Roman" w:hAnsi="Times New Roman" w:cs="Times New Roman"/>
          <w:sz w:val="24"/>
          <w:szCs w:val="24"/>
        </w:rPr>
        <w:t>6.A1</w:t>
      </w:r>
    </w:p>
    <w:p w:rsidR="00FC4CE5" w:rsidRPr="00FC4CE5" w:rsidRDefault="00FC4CE5" w:rsidP="0003127C">
      <w:pPr>
        <w:pStyle w:val="NoSpacing"/>
        <w:numPr>
          <w:ilvl w:val="0"/>
          <w:numId w:val="38"/>
        </w:numPr>
        <w:bidi/>
        <w:spacing w:line="360" w:lineRule="auto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الملحق "</w:t>
      </w:r>
      <w:r w:rsidRPr="004873A6">
        <w:rPr>
          <w:rFonts w:ascii="Times New Roman" w:hAnsi="Times New Roman" w:cs="Times New Roman" w:hint="cs"/>
          <w:sz w:val="24"/>
          <w:szCs w:val="24"/>
          <w:rtl/>
        </w:rPr>
        <w:t>قائمة ب</w:t>
      </w:r>
      <w:r w:rsidRPr="00FC4CE5">
        <w:rPr>
          <w:rFonts w:ascii="Times New Roman" w:hAnsi="Times New Roman" w:cs="Times New Roman" w:hint="cs"/>
          <w:sz w:val="24"/>
          <w:szCs w:val="24"/>
          <w:rtl/>
        </w:rPr>
        <w:t xml:space="preserve">الأدوية </w:t>
      </w:r>
      <w:r w:rsidR="0003127C">
        <w:rPr>
          <w:rFonts w:ascii="Times New Roman" w:hAnsi="Times New Roman" w:cs="Times New Roman" w:hint="cs"/>
          <w:sz w:val="24"/>
          <w:szCs w:val="24"/>
          <w:rtl/>
        </w:rPr>
        <w:t>ذات ا</w:t>
      </w:r>
      <w:r w:rsidR="0003127C" w:rsidRPr="00FC4CE5">
        <w:rPr>
          <w:rFonts w:ascii="Times New Roman" w:hAnsi="Times New Roman" w:cs="Times New Roman" w:hint="cs"/>
          <w:sz w:val="24"/>
          <w:szCs w:val="24"/>
          <w:rtl/>
        </w:rPr>
        <w:t>لمخاطر</w:t>
      </w:r>
      <w:r w:rsidR="0003127C">
        <w:rPr>
          <w:rFonts w:ascii="Times New Roman" w:hAnsi="Times New Roman" w:cs="Times New Roman" w:hint="cs"/>
          <w:sz w:val="24"/>
          <w:szCs w:val="24"/>
          <w:rtl/>
        </w:rPr>
        <w:t xml:space="preserve"> ال</w:t>
      </w:r>
      <w:r w:rsidRPr="00FC4CE5">
        <w:rPr>
          <w:rFonts w:ascii="Times New Roman" w:hAnsi="Times New Roman" w:cs="Times New Roman" w:hint="cs"/>
          <w:sz w:val="24"/>
          <w:szCs w:val="24"/>
          <w:rtl/>
        </w:rPr>
        <w:t>عالية في م</w:t>
      </w:r>
      <w:r>
        <w:rPr>
          <w:rFonts w:ascii="Times New Roman" w:hAnsi="Times New Roman" w:cs="Times New Roman" w:hint="cs"/>
          <w:sz w:val="24"/>
          <w:szCs w:val="24"/>
          <w:rtl/>
        </w:rPr>
        <w:t>ر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اكز</w:t>
      </w:r>
      <w:r w:rsidRPr="00FC4CE5">
        <w:rPr>
          <w:rFonts w:ascii="Times New Roman" w:hAnsi="Times New Roman" w:cs="Times New Roman" w:hint="cs"/>
          <w:sz w:val="24"/>
          <w:szCs w:val="24"/>
          <w:rtl/>
        </w:rPr>
        <w:t xml:space="preserve"> الرعاية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الصحية </w:t>
      </w:r>
      <w:r w:rsidRPr="00FC4CE5">
        <w:rPr>
          <w:rFonts w:ascii="Times New Roman" w:hAnsi="Times New Roman" w:cs="Times New Roman" w:hint="cs"/>
          <w:sz w:val="24"/>
          <w:szCs w:val="24"/>
          <w:rtl/>
        </w:rPr>
        <w:t>الحادة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"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ورمزه </w:t>
      </w:r>
      <w:r w:rsidR="005C5F79">
        <w:rPr>
          <w:rFonts w:ascii="Times New Roman" w:hAnsi="Times New Roman" w:cs="Times New Roman"/>
          <w:sz w:val="24"/>
          <w:szCs w:val="24"/>
        </w:rPr>
        <w:t>PHA.PP.0</w:t>
      </w:r>
      <w:r>
        <w:rPr>
          <w:rFonts w:ascii="Times New Roman" w:hAnsi="Times New Roman" w:cs="Times New Roman"/>
          <w:sz w:val="24"/>
          <w:szCs w:val="24"/>
        </w:rPr>
        <w:t>6.A2</w:t>
      </w:r>
    </w:p>
    <w:p w:rsidR="0005172E" w:rsidRPr="00FC4CE5" w:rsidRDefault="00FC4CE5" w:rsidP="002C29C7">
      <w:pPr>
        <w:pStyle w:val="NoSpacing"/>
        <w:numPr>
          <w:ilvl w:val="0"/>
          <w:numId w:val="38"/>
        </w:numPr>
        <w:bidi/>
        <w:spacing w:line="360" w:lineRule="auto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BC0B98" w:rsidRPr="00FC4CE5">
        <w:rPr>
          <w:rFonts w:ascii="Times New Roman" w:hAnsi="Times New Roman" w:cs="Times New Roman"/>
          <w:sz w:val="24"/>
          <w:szCs w:val="24"/>
          <w:rtl/>
        </w:rPr>
        <w:t>ملحق "</w:t>
      </w:r>
      <w:r w:rsidR="00BC0B98" w:rsidRPr="00FC4CE5">
        <w:rPr>
          <w:rFonts w:ascii="Times New Roman" w:hAnsi="Times New Roman" w:cs="Times New Roman"/>
          <w:sz w:val="24"/>
          <w:szCs w:val="24"/>
        </w:rPr>
        <w:t xml:space="preserve"> </w:t>
      </w:r>
      <w:r w:rsidR="00BC0B98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قائمة</w:t>
      </w:r>
      <w:r w:rsidR="00BC0B98"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FC4CE5">
        <w:rPr>
          <w:rFonts w:ascii="Times New Roman" w:hAnsi="Times New Roman" w:cs="Times New Roman"/>
          <w:sz w:val="24"/>
          <w:szCs w:val="24"/>
          <w:rtl/>
          <w:lang w:bidi="ar-LB"/>
        </w:rPr>
        <w:t>ب</w:t>
      </w:r>
      <w:r w:rsidR="00BC0B98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أدوية</w:t>
      </w:r>
      <w:r w:rsidR="00BC0B98" w:rsidRPr="00FC4CE5">
        <w:rPr>
          <w:rFonts w:ascii="Times New Roman" w:hAnsi="Times New Roman" w:cs="Times New Roman"/>
          <w:sz w:val="24"/>
          <w:szCs w:val="24"/>
          <w:rtl/>
        </w:rPr>
        <w:t xml:space="preserve"> المشاكل الصحيّة </w:t>
      </w:r>
      <w:r w:rsidR="00BC0B98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الحادة</w:t>
      </w:r>
      <w:r w:rsidR="00BC0B98"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BC0B98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التي تقدّمها</w:t>
      </w:r>
      <w:r w:rsidR="00BC0B98"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BC0B98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وزارة الصحة العامة</w:t>
      </w:r>
      <w:r w:rsidR="00BC0B98"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BC0B98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"</w:t>
      </w:r>
      <w:r w:rsidR="0005172E" w:rsidRPr="00FC4CE5">
        <w:rPr>
          <w:rStyle w:val="hps"/>
          <w:rFonts w:ascii="Times New Roman" w:hAnsi="Times New Roman" w:cs="Times New Roman"/>
          <w:sz w:val="24"/>
          <w:szCs w:val="24"/>
          <w:rtl/>
        </w:rPr>
        <w:t xml:space="preserve"> أو </w:t>
      </w:r>
      <w:r w:rsidR="0005172E" w:rsidRPr="00FC4CE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                                                   "</w:t>
      </w:r>
      <w:r w:rsidR="002C29C7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05172E" w:rsidRPr="00FC4CE5">
        <w:rPr>
          <w:rFonts w:ascii="Times New Roman" w:hAnsi="Times New Roman" w:cs="Times New Roman"/>
          <w:sz w:val="24"/>
          <w:szCs w:val="24"/>
          <w:lang w:bidi="ar-LB"/>
        </w:rPr>
        <w:t>"Essential Non-Chronic Drugs List</w:t>
      </w:r>
      <w:r w:rsidR="0005172E" w:rsidRPr="00FC4CE5">
        <w:rPr>
          <w:rFonts w:ascii="Times New Roman" w:hAnsi="Times New Roman" w:cs="Times New Roman"/>
          <w:sz w:val="24"/>
          <w:szCs w:val="24"/>
        </w:rPr>
        <w:t xml:space="preserve"> provided by </w:t>
      </w:r>
      <w:proofErr w:type="spellStart"/>
      <w:r w:rsidR="0005172E" w:rsidRPr="00FC4CE5">
        <w:rPr>
          <w:rFonts w:ascii="Times New Roman" w:hAnsi="Times New Roman" w:cs="Times New Roman"/>
          <w:sz w:val="24"/>
          <w:szCs w:val="24"/>
        </w:rPr>
        <w:t>MoPH</w:t>
      </w:r>
      <w:proofErr w:type="spellEnd"/>
      <w:r w:rsidR="002C29C7">
        <w:rPr>
          <w:rFonts w:ascii="Times New Roman" w:hAnsi="Times New Roman" w:cs="Times New Roman" w:hint="cs"/>
          <w:sz w:val="24"/>
          <w:szCs w:val="24"/>
          <w:rtl/>
        </w:rPr>
        <w:t xml:space="preserve"> ورمزه </w:t>
      </w:r>
      <w:r w:rsidR="005C5F79">
        <w:rPr>
          <w:rFonts w:ascii="Times New Roman" w:hAnsi="Times New Roman" w:cs="Times New Roman"/>
          <w:sz w:val="24"/>
          <w:szCs w:val="24"/>
        </w:rPr>
        <w:t>PHA.PP.0</w:t>
      </w:r>
      <w:r w:rsidR="002C29C7">
        <w:rPr>
          <w:rFonts w:ascii="Times New Roman" w:hAnsi="Times New Roman" w:cs="Times New Roman"/>
          <w:sz w:val="24"/>
          <w:szCs w:val="24"/>
        </w:rPr>
        <w:t>6.A3</w:t>
      </w:r>
    </w:p>
    <w:p w:rsidR="008424A1" w:rsidRPr="00FC4CE5" w:rsidRDefault="00FC4CE5" w:rsidP="002C29C7">
      <w:pPr>
        <w:pStyle w:val="NoSpacing"/>
        <w:numPr>
          <w:ilvl w:val="0"/>
          <w:numId w:val="38"/>
        </w:numPr>
        <w:bidi/>
        <w:spacing w:line="360" w:lineRule="auto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BC0B98" w:rsidRPr="00FC4CE5">
        <w:rPr>
          <w:rFonts w:ascii="Times New Roman" w:hAnsi="Times New Roman" w:cs="Times New Roman"/>
          <w:sz w:val="24"/>
          <w:szCs w:val="24"/>
          <w:rtl/>
        </w:rPr>
        <w:t>ملحق "</w:t>
      </w:r>
      <w:r w:rsidR="00BC0B98" w:rsidRPr="00FC4CE5">
        <w:rPr>
          <w:rFonts w:ascii="Times New Roman" w:hAnsi="Times New Roman" w:cs="Times New Roman"/>
          <w:sz w:val="24"/>
          <w:szCs w:val="24"/>
        </w:rPr>
        <w:t xml:space="preserve"> </w:t>
      </w:r>
      <w:r w:rsidR="00BC0B98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قائمة</w:t>
      </w:r>
      <w:r w:rsidR="00BC0B98"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BC0B98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الأدوية</w:t>
      </w:r>
      <w:r w:rsidR="00BC0B98"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BC0B98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المزمنة</w:t>
      </w:r>
      <w:r w:rsidR="00BC0B98"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BC0B98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التي تقدمها</w:t>
      </w:r>
      <w:r w:rsidR="00BC0B98"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BC0B98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وزارة الصحة العامة</w:t>
      </w:r>
      <w:r w:rsidR="00BC0B98"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BC0B98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بالتعاون</w:t>
      </w:r>
      <w:r w:rsidR="00BC0B98"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BC0B98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مع</w:t>
      </w:r>
      <w:r w:rsidR="00BC0B98"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BC0B98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جمعية الشبان المسيحية</w:t>
      </w:r>
      <w:r w:rsidR="00BC0B98"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BC0B98" w:rsidRPr="00FC4CE5">
        <w:rPr>
          <w:rStyle w:val="hps"/>
          <w:rFonts w:ascii="Times New Roman" w:hAnsi="Times New Roman" w:cs="Times New Roman"/>
          <w:sz w:val="24"/>
          <w:szCs w:val="24"/>
          <w:rtl/>
        </w:rPr>
        <w:t>"</w:t>
      </w:r>
      <w:r w:rsidR="008424A1" w:rsidRPr="00FC4CE5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05172E" w:rsidRPr="00FC4CE5">
        <w:rPr>
          <w:rFonts w:ascii="Times New Roman" w:hAnsi="Times New Roman" w:cs="Times New Roman"/>
          <w:sz w:val="24"/>
          <w:szCs w:val="24"/>
        </w:rPr>
        <w:t xml:space="preserve"> </w:t>
      </w:r>
      <w:r w:rsidR="0005172E" w:rsidRPr="00FC4CE5">
        <w:rPr>
          <w:rFonts w:ascii="Times New Roman" w:hAnsi="Times New Roman" w:cs="Times New Roman"/>
          <w:sz w:val="24"/>
          <w:szCs w:val="24"/>
          <w:rtl/>
          <w:lang w:bidi="ar-LB"/>
        </w:rPr>
        <w:t>أو                        "</w:t>
      </w:r>
      <w:r w:rsidR="0005172E" w:rsidRPr="00FC4CE5">
        <w:rPr>
          <w:rFonts w:ascii="Times New Roman" w:hAnsi="Times New Roman" w:cs="Times New Roman"/>
          <w:sz w:val="24"/>
          <w:szCs w:val="24"/>
          <w:lang w:bidi="ar-LB"/>
        </w:rPr>
        <w:t>"Essential Chronic Drugs List</w:t>
      </w:r>
      <w:r w:rsidR="0005172E" w:rsidRPr="00FC4CE5">
        <w:rPr>
          <w:rFonts w:ascii="Times New Roman" w:hAnsi="Times New Roman" w:cs="Times New Roman"/>
          <w:sz w:val="24"/>
          <w:szCs w:val="24"/>
        </w:rPr>
        <w:t xml:space="preserve"> provided by </w:t>
      </w:r>
      <w:proofErr w:type="spellStart"/>
      <w:r w:rsidR="0005172E" w:rsidRPr="00FC4CE5">
        <w:rPr>
          <w:rFonts w:ascii="Times New Roman" w:hAnsi="Times New Roman" w:cs="Times New Roman"/>
          <w:sz w:val="24"/>
          <w:szCs w:val="24"/>
        </w:rPr>
        <w:t>MoPH</w:t>
      </w:r>
      <w:proofErr w:type="spellEnd"/>
      <w:r w:rsidR="0005172E" w:rsidRPr="00FC4CE5">
        <w:rPr>
          <w:rFonts w:ascii="Times New Roman" w:hAnsi="Times New Roman" w:cs="Times New Roman"/>
          <w:sz w:val="24"/>
          <w:szCs w:val="24"/>
        </w:rPr>
        <w:t xml:space="preserve"> in collaboration with YMCA</w:t>
      </w:r>
      <w:r w:rsidR="002C29C7">
        <w:rPr>
          <w:rFonts w:ascii="Times New Roman" w:hAnsi="Times New Roman" w:cs="Times New Roman" w:hint="cs"/>
          <w:sz w:val="24"/>
          <w:szCs w:val="24"/>
          <w:rtl/>
        </w:rPr>
        <w:t xml:space="preserve"> ورمزه </w:t>
      </w:r>
      <w:r w:rsidR="005C5F79">
        <w:rPr>
          <w:rFonts w:ascii="Times New Roman" w:hAnsi="Times New Roman" w:cs="Times New Roman"/>
          <w:sz w:val="24"/>
          <w:szCs w:val="24"/>
        </w:rPr>
        <w:t>PHA.PP.0</w:t>
      </w:r>
      <w:r w:rsidR="002C29C7">
        <w:rPr>
          <w:rFonts w:ascii="Times New Roman" w:hAnsi="Times New Roman" w:cs="Times New Roman"/>
          <w:sz w:val="24"/>
          <w:szCs w:val="24"/>
        </w:rPr>
        <w:t>6.A4</w:t>
      </w:r>
    </w:p>
    <w:p w:rsidR="003C060E" w:rsidRPr="003C060E" w:rsidRDefault="003C060E" w:rsidP="003C060E">
      <w:pPr>
        <w:pStyle w:val="NoSpacing"/>
        <w:numPr>
          <w:ilvl w:val="0"/>
          <w:numId w:val="38"/>
        </w:numPr>
        <w:bidi/>
        <w:spacing w:line="360" w:lineRule="auto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eastAsia="Calibri" w:hAnsi="Times New Roman" w:cs="Times New Roman" w:hint="cs"/>
          <w:sz w:val="24"/>
          <w:szCs w:val="24"/>
          <w:rtl/>
          <w:lang w:bidi="ar-LB"/>
        </w:rPr>
        <w:t>ال</w:t>
      </w:r>
      <w:r w:rsidRPr="00D64A1C">
        <w:rPr>
          <w:rFonts w:asciiTheme="majorBidi" w:hAnsiTheme="majorBidi" w:cstheme="majorBidi" w:hint="cs"/>
          <w:sz w:val="24"/>
          <w:szCs w:val="24"/>
          <w:rtl/>
        </w:rPr>
        <w:t>ملحق</w:t>
      </w:r>
      <w:r w:rsidRPr="00D64A1C">
        <w:rPr>
          <w:rFonts w:asciiTheme="majorBidi" w:hAnsiTheme="majorBidi" w:cstheme="majorBidi" w:hint="cs"/>
          <w:sz w:val="24"/>
          <w:szCs w:val="24"/>
          <w:rtl/>
          <w:lang w:bidi="ar-LB"/>
        </w:rPr>
        <w:t xml:space="preserve"> </w:t>
      </w:r>
      <w:r>
        <w:rPr>
          <w:rFonts w:asciiTheme="majorBidi" w:hAnsiTheme="majorBidi" w:cstheme="majorBidi"/>
          <w:sz w:val="24"/>
          <w:szCs w:val="24"/>
          <w:lang w:bidi="ar-LB"/>
        </w:rPr>
        <w:t>"</w:t>
      </w:r>
      <w:r>
        <w:rPr>
          <w:rFonts w:asciiTheme="majorBidi" w:hAnsiTheme="majorBidi" w:cstheme="majorBidi" w:hint="cs"/>
          <w:sz w:val="24"/>
          <w:szCs w:val="24"/>
          <w:rtl/>
          <w:lang w:bidi="ar-LB"/>
        </w:rPr>
        <w:t>الرزنامة الوطنية اللبنانية للقاحات الأساسية"</w:t>
      </w:r>
      <w:r>
        <w:rPr>
          <w:rFonts w:asciiTheme="majorBidi" w:hAnsiTheme="majorBidi" w:cstheme="majorBidi" w:hint="cs"/>
          <w:sz w:val="24"/>
          <w:szCs w:val="24"/>
          <w:rtl/>
        </w:rPr>
        <w:t xml:space="preserve"> ورمزه</w:t>
      </w:r>
      <w:r w:rsidRPr="009C113B">
        <w:rPr>
          <w:rFonts w:asciiTheme="majorBidi" w:hAnsiTheme="majorBidi" w:cstheme="majorBidi" w:hint="cs"/>
          <w:sz w:val="24"/>
          <w:szCs w:val="24"/>
          <w:rtl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bidi="ar-LB"/>
        </w:rPr>
        <w:t>VAC</w:t>
      </w:r>
      <w:r w:rsidR="009B2629">
        <w:rPr>
          <w:rFonts w:ascii="Times New Roman" w:eastAsia="Calibri" w:hAnsi="Times New Roman" w:cs="Times New Roman"/>
          <w:sz w:val="24"/>
          <w:szCs w:val="24"/>
          <w:lang w:bidi="ar-LB"/>
        </w:rPr>
        <w:t>.PP.</w:t>
      </w:r>
      <w:r>
        <w:rPr>
          <w:rFonts w:ascii="Times New Roman" w:eastAsia="Calibri" w:hAnsi="Times New Roman" w:cs="Times New Roman"/>
          <w:sz w:val="24"/>
          <w:szCs w:val="24"/>
          <w:lang w:bidi="ar-LB"/>
        </w:rPr>
        <w:t>002.A2</w:t>
      </w:r>
    </w:p>
    <w:p w:rsidR="008424A1" w:rsidRPr="00FC4CE5" w:rsidRDefault="00FC4CE5" w:rsidP="003C060E">
      <w:pPr>
        <w:pStyle w:val="NoSpacing"/>
        <w:numPr>
          <w:ilvl w:val="0"/>
          <w:numId w:val="38"/>
        </w:numPr>
        <w:bidi/>
        <w:spacing w:line="360" w:lineRule="auto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8424A1" w:rsidRPr="00FC4CE5">
        <w:rPr>
          <w:rFonts w:ascii="Times New Roman" w:hAnsi="Times New Roman" w:cs="Times New Roman"/>
          <w:sz w:val="24"/>
          <w:szCs w:val="24"/>
          <w:rtl/>
        </w:rPr>
        <w:t>م</w:t>
      </w:r>
      <w:r>
        <w:rPr>
          <w:rFonts w:ascii="Times New Roman" w:hAnsi="Times New Roman" w:cs="Times New Roman" w:hint="cs"/>
          <w:sz w:val="24"/>
          <w:szCs w:val="24"/>
          <w:rtl/>
        </w:rPr>
        <w:t>رجع</w:t>
      </w:r>
      <w:r w:rsidR="008424A1" w:rsidRPr="00FC4CE5">
        <w:rPr>
          <w:rFonts w:ascii="Times New Roman" w:hAnsi="Times New Roman" w:cs="Times New Roman"/>
          <w:sz w:val="24"/>
          <w:szCs w:val="24"/>
          <w:rtl/>
        </w:rPr>
        <w:t xml:space="preserve"> "</w:t>
      </w:r>
      <w:r w:rsidR="008424A1" w:rsidRPr="00FC4CE5">
        <w:rPr>
          <w:rFonts w:ascii="Times New Roman" w:hAnsi="Times New Roman" w:cs="Times New Roman"/>
          <w:sz w:val="24"/>
          <w:szCs w:val="24"/>
        </w:rPr>
        <w:t>”Lebanese National Drug Index-2015</w:t>
      </w:r>
    </w:p>
    <w:p w:rsidR="00BC0B98" w:rsidRPr="003C060E" w:rsidRDefault="00FC4CE5" w:rsidP="003C060E">
      <w:pPr>
        <w:pStyle w:val="NoSpacing"/>
        <w:numPr>
          <w:ilvl w:val="0"/>
          <w:numId w:val="38"/>
        </w:numPr>
        <w:bidi/>
        <w:spacing w:line="360" w:lineRule="auto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</w:t>
      </w:r>
      <w:r w:rsidR="0005172E" w:rsidRPr="00FC4CE5">
        <w:rPr>
          <w:rFonts w:ascii="Times New Roman" w:hAnsi="Times New Roman" w:cs="Times New Roman"/>
          <w:sz w:val="24"/>
          <w:szCs w:val="24"/>
          <w:rtl/>
        </w:rPr>
        <w:t>مرجع "</w:t>
      </w:r>
      <w:r w:rsidR="0005172E" w:rsidRPr="00FC4CE5">
        <w:rPr>
          <w:rFonts w:ascii="Times New Roman" w:hAnsi="Times New Roman" w:cs="Times New Roman"/>
          <w:sz w:val="24"/>
          <w:szCs w:val="24"/>
        </w:rPr>
        <w:t xml:space="preserve">Essential </w:t>
      </w:r>
      <w:proofErr w:type="spellStart"/>
      <w:r w:rsidR="0005172E" w:rsidRPr="00FC4CE5">
        <w:rPr>
          <w:rFonts w:ascii="Times New Roman" w:hAnsi="Times New Roman" w:cs="Times New Roman"/>
          <w:sz w:val="24"/>
          <w:szCs w:val="24"/>
        </w:rPr>
        <w:t>Drugs.Guide-Médecins</w:t>
      </w:r>
      <w:proofErr w:type="spellEnd"/>
      <w:r w:rsidR="0005172E" w:rsidRPr="00FC4CE5">
        <w:rPr>
          <w:rFonts w:ascii="Times New Roman" w:hAnsi="Times New Roman" w:cs="Times New Roman"/>
          <w:sz w:val="24"/>
          <w:szCs w:val="24"/>
        </w:rPr>
        <w:t xml:space="preserve"> Sans Frontières-2013</w:t>
      </w:r>
      <w:r w:rsidR="0005172E" w:rsidRPr="00FC4CE5">
        <w:rPr>
          <w:rFonts w:ascii="Times New Roman" w:hAnsi="Times New Roman" w:cs="Times New Roman"/>
          <w:sz w:val="24"/>
          <w:szCs w:val="24"/>
          <w:rtl/>
          <w:lang w:bidi="ar-LB"/>
        </w:rPr>
        <w:t>"</w:t>
      </w:r>
    </w:p>
    <w:p w:rsidR="003C060E" w:rsidRPr="00EB2C07" w:rsidRDefault="003C060E" w:rsidP="003C060E">
      <w:pPr>
        <w:pStyle w:val="NoSpacing"/>
        <w:numPr>
          <w:ilvl w:val="0"/>
          <w:numId w:val="38"/>
        </w:numPr>
        <w:bidi/>
        <w:spacing w:line="360" w:lineRule="auto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</w:t>
      </w:r>
      <w:r w:rsidRPr="00FC4CE5">
        <w:rPr>
          <w:rFonts w:ascii="Times New Roman" w:hAnsi="Times New Roman" w:cs="Times New Roman"/>
          <w:sz w:val="24"/>
          <w:szCs w:val="24"/>
          <w:rtl/>
        </w:rPr>
        <w:t>مرجع "</w:t>
      </w:r>
      <w:r w:rsidRPr="00FC4CE5">
        <w:rPr>
          <w:rFonts w:ascii="Times New Roman" w:hAnsi="Times New Roman" w:cs="Times New Roman"/>
          <w:sz w:val="24"/>
          <w:szCs w:val="24"/>
        </w:rPr>
        <w:t>Guide</w:t>
      </w:r>
      <w:r>
        <w:rPr>
          <w:rFonts w:ascii="Times New Roman" w:hAnsi="Times New Roman" w:cs="Times New Roman"/>
          <w:sz w:val="24"/>
          <w:szCs w:val="24"/>
          <w:lang w:bidi="ar-LB"/>
        </w:rPr>
        <w:t xml:space="preserve"> Medicaments </w:t>
      </w:r>
      <w:proofErr w:type="spellStart"/>
      <w:r>
        <w:rPr>
          <w:rFonts w:ascii="Times New Roman" w:hAnsi="Times New Roman" w:cs="Times New Roman"/>
          <w:sz w:val="24"/>
          <w:szCs w:val="24"/>
          <w:lang w:bidi="ar-LB"/>
        </w:rPr>
        <w:t>Essentiels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FC4CE5">
        <w:rPr>
          <w:rFonts w:ascii="Times New Roman" w:hAnsi="Times New Roman" w:cs="Times New Roman"/>
          <w:sz w:val="24"/>
          <w:szCs w:val="24"/>
        </w:rPr>
        <w:t>Médecins</w:t>
      </w:r>
      <w:proofErr w:type="spellEnd"/>
      <w:r w:rsidRPr="00FC4CE5">
        <w:rPr>
          <w:rFonts w:ascii="Times New Roman" w:hAnsi="Times New Roman" w:cs="Times New Roman"/>
          <w:sz w:val="24"/>
          <w:szCs w:val="24"/>
        </w:rPr>
        <w:t xml:space="preserve"> Sans Frontières-2013</w:t>
      </w:r>
      <w:r w:rsidRPr="00FC4CE5">
        <w:rPr>
          <w:rFonts w:ascii="Times New Roman" w:hAnsi="Times New Roman" w:cs="Times New Roman"/>
          <w:sz w:val="24"/>
          <w:szCs w:val="24"/>
          <w:rtl/>
          <w:lang w:bidi="ar-LB"/>
        </w:rPr>
        <w:t>"</w:t>
      </w:r>
    </w:p>
    <w:p w:rsidR="00EB2C07" w:rsidRDefault="00EB2C07" w:rsidP="00EB2C07">
      <w:pPr>
        <w:pStyle w:val="NoSpacing"/>
        <w:numPr>
          <w:ilvl w:val="0"/>
          <w:numId w:val="38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المرجع </w:t>
      </w:r>
      <w:r>
        <w:rPr>
          <w:rFonts w:ascii="Times New Roman" w:hAnsi="Times New Roman" w:cs="Times New Roman"/>
          <w:sz w:val="24"/>
          <w:szCs w:val="24"/>
        </w:rPr>
        <w:t>"</w:t>
      </w:r>
      <w:r w:rsidRPr="00EB2C07">
        <w:rPr>
          <w:rFonts w:ascii="Times New Roman" w:hAnsi="Times New Roman" w:cs="Times New Roman"/>
          <w:sz w:val="24"/>
          <w:szCs w:val="24"/>
        </w:rPr>
        <w:t xml:space="preserve">Clinical Management Protocols for </w:t>
      </w:r>
      <w:r>
        <w:rPr>
          <w:rFonts w:ascii="Times New Roman" w:hAnsi="Times New Roman" w:cs="Times New Roman"/>
          <w:sz w:val="24"/>
          <w:szCs w:val="24"/>
        </w:rPr>
        <w:t>t</w:t>
      </w:r>
      <w:r w:rsidRPr="00EB2C07">
        <w:rPr>
          <w:rFonts w:ascii="Times New Roman" w:hAnsi="Times New Roman" w:cs="Times New Roman"/>
          <w:sz w:val="24"/>
          <w:szCs w:val="24"/>
        </w:rPr>
        <w:t xml:space="preserve">he Most Common Health Conditions 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EB2C07">
        <w:rPr>
          <w:rFonts w:ascii="Times New Roman" w:hAnsi="Times New Roman" w:cs="Times New Roman"/>
          <w:sz w:val="24"/>
          <w:szCs w:val="24"/>
        </w:rPr>
        <w:t>n Primary Health Care</w:t>
      </w:r>
      <w:r>
        <w:rPr>
          <w:rFonts w:ascii="Times New Roman" w:hAnsi="Times New Roman" w:cs="Times New Roman"/>
          <w:sz w:val="24"/>
          <w:szCs w:val="24"/>
        </w:rPr>
        <w:t>-2014"</w:t>
      </w:r>
    </w:p>
    <w:p w:rsidR="00201B8B" w:rsidRPr="00201B8B" w:rsidRDefault="00201B8B" w:rsidP="00201B8B">
      <w:pPr>
        <w:pStyle w:val="NoSpacing"/>
        <w:bidi/>
        <w:rPr>
          <w:rtl/>
        </w:rPr>
      </w:pPr>
    </w:p>
    <w:p w:rsidR="009D20EE" w:rsidRPr="00161B81" w:rsidRDefault="009D20EE" w:rsidP="009D20EE">
      <w:pPr>
        <w:pStyle w:val="NoSpacing"/>
        <w:numPr>
          <w:ilvl w:val="0"/>
          <w:numId w:val="26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D20EE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>مسؤولية</w:t>
      </w:r>
      <w:r w:rsidRPr="00161B81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 تنفيذ الإجراء</w:t>
      </w:r>
    </w:p>
    <w:p w:rsidR="009D20EE" w:rsidRPr="00161B81" w:rsidRDefault="009D20EE" w:rsidP="009D20EE">
      <w:pPr>
        <w:bidi/>
        <w:rPr>
          <w:sz w:val="16"/>
          <w:szCs w:val="16"/>
          <w:lang w:val="fr-FR"/>
        </w:rPr>
      </w:pPr>
    </w:p>
    <w:p w:rsidR="009D20EE" w:rsidRPr="009D20EE" w:rsidRDefault="009D20EE" w:rsidP="009D20EE">
      <w:pPr>
        <w:pStyle w:val="NoSpacing"/>
        <w:numPr>
          <w:ilvl w:val="0"/>
          <w:numId w:val="39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9D20EE">
        <w:rPr>
          <w:rFonts w:ascii="Times New Roman" w:hAnsi="Times New Roman" w:cs="Times New Roman"/>
          <w:sz w:val="24"/>
          <w:szCs w:val="24"/>
          <w:rtl/>
        </w:rPr>
        <w:t>الصيدلي</w:t>
      </w:r>
    </w:p>
    <w:p w:rsidR="009D20EE" w:rsidRDefault="009D20EE" w:rsidP="009D20EE">
      <w:pPr>
        <w:pStyle w:val="NoSpacing"/>
        <w:numPr>
          <w:ilvl w:val="0"/>
          <w:numId w:val="39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9D20EE">
        <w:rPr>
          <w:rFonts w:ascii="Times New Roman" w:hAnsi="Times New Roman" w:cs="Times New Roman"/>
          <w:sz w:val="24"/>
          <w:szCs w:val="24"/>
          <w:rtl/>
        </w:rPr>
        <w:t>مساعد الصيدلي</w:t>
      </w:r>
    </w:p>
    <w:p w:rsidR="00C1638A" w:rsidRPr="009D20EE" w:rsidRDefault="00C1638A" w:rsidP="00C1638A">
      <w:pPr>
        <w:pStyle w:val="NoSpacing"/>
        <w:numPr>
          <w:ilvl w:val="0"/>
          <w:numId w:val="39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>الأطباء</w:t>
      </w:r>
    </w:p>
    <w:p w:rsidR="009D20EE" w:rsidRPr="009D20EE" w:rsidRDefault="009D20EE" w:rsidP="009D20EE">
      <w:pPr>
        <w:pStyle w:val="NoSpacing"/>
        <w:bidi/>
      </w:pPr>
    </w:p>
    <w:p w:rsidR="009D20EE" w:rsidRPr="00161B81" w:rsidRDefault="009D20EE" w:rsidP="009D20EE">
      <w:pPr>
        <w:pStyle w:val="NoSpacing"/>
        <w:numPr>
          <w:ilvl w:val="0"/>
          <w:numId w:val="26"/>
        </w:numPr>
        <w:shd w:val="clear" w:color="auto" w:fill="BFBFBF"/>
        <w:bidi/>
        <w:spacing w:line="27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1B81">
        <w:rPr>
          <w:rFonts w:ascii="Times New Roman" w:hAnsi="Times New Roman" w:cs="Times New Roman"/>
          <w:b/>
          <w:bCs/>
          <w:sz w:val="28"/>
          <w:szCs w:val="28"/>
          <w:rtl/>
        </w:rPr>
        <w:t>المراجع</w:t>
      </w:r>
    </w:p>
    <w:p w:rsidR="009D20EE" w:rsidRPr="009D20EE" w:rsidRDefault="009D20EE" w:rsidP="009D20EE">
      <w:pPr>
        <w:pStyle w:val="NoSpacing"/>
        <w:rPr>
          <w:sz w:val="16"/>
          <w:szCs w:val="16"/>
        </w:rPr>
      </w:pPr>
    </w:p>
    <w:p w:rsidR="00C1638A" w:rsidRPr="00C1638A" w:rsidRDefault="00C1638A" w:rsidP="00C1638A">
      <w:pPr>
        <w:pStyle w:val="NoSpacing"/>
        <w:numPr>
          <w:ilvl w:val="0"/>
          <w:numId w:val="45"/>
        </w:numPr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638A">
        <w:rPr>
          <w:rFonts w:ascii="Times New Roman" w:hAnsi="Times New Roman" w:cs="Times New Roman"/>
          <w:sz w:val="24"/>
          <w:szCs w:val="24"/>
        </w:rPr>
        <w:t>Guidelines on Good Storage and Distribution Practices of Pharmaceutical Products in Lebanon –2014 – Edition 3</w:t>
      </w:r>
    </w:p>
    <w:p w:rsidR="00C1638A" w:rsidRPr="00C1638A" w:rsidRDefault="00C1638A" w:rsidP="00BF6E7D">
      <w:pPr>
        <w:pStyle w:val="NoSpacing"/>
        <w:numPr>
          <w:ilvl w:val="0"/>
          <w:numId w:val="45"/>
        </w:numPr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638A">
        <w:rPr>
          <w:rFonts w:ascii="Times New Roman" w:hAnsi="Times New Roman" w:cs="Times New Roman"/>
          <w:sz w:val="24"/>
          <w:szCs w:val="24"/>
        </w:rPr>
        <w:t>Guidelines of 5 November 2013 on /good Distribution Practice of medicinal products for human use (</w:t>
      </w:r>
      <w:r w:rsidR="00BF6E7D" w:rsidRPr="00C1638A">
        <w:rPr>
          <w:rFonts w:ascii="Times New Roman" w:hAnsi="Times New Roman" w:cs="Times New Roman"/>
          <w:sz w:val="24"/>
          <w:szCs w:val="24"/>
        </w:rPr>
        <w:t xml:space="preserve">Information From European Union Institutions, Bodies, Offices </w:t>
      </w:r>
      <w:r w:rsidR="00BF6E7D">
        <w:rPr>
          <w:rFonts w:ascii="Times New Roman" w:hAnsi="Times New Roman" w:cs="Times New Roman"/>
          <w:sz w:val="24"/>
          <w:szCs w:val="24"/>
        </w:rPr>
        <w:t>a</w:t>
      </w:r>
      <w:r w:rsidR="00BF6E7D" w:rsidRPr="00C1638A">
        <w:rPr>
          <w:rFonts w:ascii="Times New Roman" w:hAnsi="Times New Roman" w:cs="Times New Roman"/>
          <w:sz w:val="24"/>
          <w:szCs w:val="24"/>
        </w:rPr>
        <w:t>nd Agencies European Commission</w:t>
      </w:r>
      <w:r w:rsidRPr="00C1638A">
        <w:rPr>
          <w:rFonts w:ascii="Times New Roman" w:hAnsi="Times New Roman" w:cs="Times New Roman"/>
          <w:sz w:val="24"/>
          <w:szCs w:val="24"/>
        </w:rPr>
        <w:t>, 2013)</w:t>
      </w:r>
    </w:p>
    <w:p w:rsidR="00C1638A" w:rsidRPr="00C1638A" w:rsidRDefault="00C1638A" w:rsidP="00C1638A">
      <w:pPr>
        <w:pStyle w:val="NoSpacing"/>
        <w:numPr>
          <w:ilvl w:val="0"/>
          <w:numId w:val="45"/>
        </w:numPr>
        <w:spacing w:line="276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C1638A">
        <w:rPr>
          <w:rFonts w:ascii="Times New Roman" w:hAnsi="Times New Roman" w:cs="Times New Roman"/>
          <w:bCs/>
          <w:sz w:val="24"/>
          <w:szCs w:val="24"/>
        </w:rPr>
        <w:t>ISMP’s list of confused drug names – Institute for Safe Medication Practices, 2015.</w:t>
      </w:r>
    </w:p>
    <w:p w:rsidR="00C1638A" w:rsidRPr="008C7A21" w:rsidRDefault="00C1638A" w:rsidP="008C7A21">
      <w:pPr>
        <w:pStyle w:val="NoSpacing"/>
        <w:spacing w:line="276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C1638A">
        <w:rPr>
          <w:rFonts w:ascii="Times New Roman" w:hAnsi="Times New Roman" w:cs="Times New Roman"/>
          <w:sz w:val="24"/>
          <w:szCs w:val="24"/>
        </w:rPr>
        <w:t>ISMP List of High-Alert Medications in Acute Care Settings - Institute for Safe Medication Practices, 2014.</w:t>
      </w:r>
      <w:r w:rsidR="008C7A21">
        <w:rPr>
          <w:rFonts w:ascii="Times New Roman" w:hAnsi="Times New Roman" w:cs="Times New Roman"/>
          <w:sz w:val="24"/>
          <w:szCs w:val="24"/>
        </w:rPr>
        <w:t xml:space="preserve"> </w:t>
      </w:r>
      <w:hyperlink r:id="rId15" w:history="1">
        <w:r w:rsidR="008C7A21" w:rsidRPr="008C7A21">
          <w:rPr>
            <w:rFonts w:asciiTheme="majorBidi" w:hAnsiTheme="majorBidi" w:cstheme="majorBidi"/>
            <w:color w:val="FF0000"/>
            <w:sz w:val="24"/>
            <w:szCs w:val="24"/>
            <w:u w:val="single"/>
          </w:rPr>
          <w:t>http://www.ismp.org/Tools/highalertmedications.pdf</w:t>
        </w:r>
      </w:hyperlink>
      <w:r w:rsidR="008C7A21">
        <w:rPr>
          <w:rFonts w:asciiTheme="majorBidi" w:hAnsiTheme="majorBidi" w:cstheme="majorBidi"/>
          <w:color w:val="FF0000"/>
          <w:sz w:val="24"/>
          <w:szCs w:val="24"/>
        </w:rPr>
        <w:t xml:space="preserve"> </w:t>
      </w:r>
      <w:r w:rsidR="008C7A21" w:rsidRPr="008C7A21">
        <w:rPr>
          <w:rFonts w:asciiTheme="majorBidi" w:hAnsiTheme="majorBidi" w:cstheme="majorBidi"/>
          <w:color w:val="FF0000"/>
          <w:sz w:val="24"/>
          <w:szCs w:val="24"/>
        </w:rPr>
        <w:t>(accessed on 17 Jan 2016).</w:t>
      </w:r>
    </w:p>
    <w:p w:rsidR="002D4520" w:rsidRPr="008C7A21" w:rsidRDefault="002D4520" w:rsidP="002D4520">
      <w:pPr>
        <w:pStyle w:val="NoSpacing"/>
        <w:numPr>
          <w:ilvl w:val="0"/>
          <w:numId w:val="45"/>
        </w:numPr>
        <w:spacing w:line="276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C7A21">
        <w:rPr>
          <w:rFonts w:ascii="Times New Roman" w:hAnsi="Times New Roman" w:cs="Times New Roman"/>
          <w:color w:val="FF0000"/>
          <w:sz w:val="24"/>
          <w:szCs w:val="24"/>
        </w:rPr>
        <w:t>Essential Drugs Guide-</w:t>
      </w:r>
      <w:proofErr w:type="spellStart"/>
      <w:r w:rsidRPr="008C7A21">
        <w:rPr>
          <w:rFonts w:ascii="Times New Roman" w:hAnsi="Times New Roman" w:cs="Times New Roman"/>
          <w:color w:val="FF0000"/>
          <w:sz w:val="24"/>
          <w:szCs w:val="24"/>
        </w:rPr>
        <w:t>Médecins</w:t>
      </w:r>
      <w:proofErr w:type="spellEnd"/>
      <w:r w:rsidRPr="008C7A2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Pr="008C7A21">
        <w:rPr>
          <w:rFonts w:ascii="Times New Roman" w:hAnsi="Times New Roman" w:cs="Times New Roman"/>
          <w:color w:val="FF0000"/>
          <w:sz w:val="24"/>
          <w:szCs w:val="24"/>
        </w:rPr>
        <w:t>Sans</w:t>
      </w:r>
      <w:proofErr w:type="gramEnd"/>
      <w:r w:rsidRPr="008C7A2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C7A21">
        <w:rPr>
          <w:rFonts w:ascii="Times New Roman" w:hAnsi="Times New Roman" w:cs="Times New Roman"/>
          <w:color w:val="FF0000"/>
          <w:sz w:val="24"/>
          <w:szCs w:val="24"/>
        </w:rPr>
        <w:t>Frontières</w:t>
      </w:r>
      <w:proofErr w:type="spellEnd"/>
      <w:r w:rsidRPr="008C7A21">
        <w:rPr>
          <w:rFonts w:ascii="Times New Roman" w:hAnsi="Times New Roman" w:cs="Times New Roman"/>
          <w:color w:val="FF0000"/>
          <w:sz w:val="24"/>
          <w:szCs w:val="24"/>
          <w:lang w:bidi="ar-LB"/>
        </w:rPr>
        <w:t xml:space="preserve">. 2013. </w:t>
      </w:r>
      <w:hyperlink r:id="rId16" w:history="1">
        <w:r w:rsidRPr="008C7A21">
          <w:rPr>
            <w:rStyle w:val="Hyperlink"/>
            <w:rFonts w:ascii="Times New Roman" w:hAnsi="Times New Roman" w:cs="Times New Roman"/>
            <w:color w:val="FF0000"/>
            <w:sz w:val="24"/>
            <w:szCs w:val="24"/>
            <w:lang w:bidi="ar-LB"/>
          </w:rPr>
          <w:t>http://refbooks.msf.org/msf_docs/en/essential_drugs/ed_en.pdf</w:t>
        </w:r>
      </w:hyperlink>
      <w:r w:rsidRPr="008C7A21">
        <w:rPr>
          <w:rFonts w:ascii="Times New Roman" w:hAnsi="Times New Roman" w:cs="Times New Roman" w:hint="cs"/>
          <w:color w:val="FF0000"/>
          <w:sz w:val="24"/>
          <w:szCs w:val="24"/>
          <w:rtl/>
          <w:lang w:bidi="ar-LB"/>
        </w:rPr>
        <w:t xml:space="preserve">  </w:t>
      </w:r>
    </w:p>
    <w:p w:rsidR="002D4520" w:rsidRPr="008C7A21" w:rsidRDefault="002D4520" w:rsidP="002D4520">
      <w:pPr>
        <w:pStyle w:val="NoSpacing"/>
        <w:numPr>
          <w:ilvl w:val="0"/>
          <w:numId w:val="45"/>
        </w:numPr>
        <w:spacing w:line="276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8C7A21">
        <w:rPr>
          <w:rFonts w:ascii="Times New Roman" w:hAnsi="Times New Roman" w:cs="Times New Roman"/>
          <w:color w:val="FF0000"/>
          <w:sz w:val="24"/>
          <w:szCs w:val="24"/>
        </w:rPr>
        <w:t>Guide</w:t>
      </w:r>
      <w:r w:rsidRPr="008C7A21">
        <w:rPr>
          <w:rFonts w:ascii="Times New Roman" w:hAnsi="Times New Roman" w:cs="Times New Roman"/>
          <w:color w:val="FF0000"/>
          <w:sz w:val="24"/>
          <w:szCs w:val="24"/>
          <w:lang w:bidi="ar-LB"/>
        </w:rPr>
        <w:t xml:space="preserve"> Medicaments </w:t>
      </w:r>
      <w:proofErr w:type="spellStart"/>
      <w:r w:rsidRPr="008C7A21">
        <w:rPr>
          <w:rFonts w:ascii="Times New Roman" w:hAnsi="Times New Roman" w:cs="Times New Roman"/>
          <w:color w:val="FF0000"/>
          <w:sz w:val="24"/>
          <w:szCs w:val="24"/>
          <w:lang w:bidi="ar-LB"/>
        </w:rPr>
        <w:t>Essentiels</w:t>
      </w:r>
      <w:r w:rsidRPr="008C7A21">
        <w:rPr>
          <w:rFonts w:ascii="Times New Roman" w:hAnsi="Times New Roman" w:cs="Times New Roman"/>
          <w:color w:val="FF0000"/>
          <w:sz w:val="24"/>
          <w:szCs w:val="24"/>
        </w:rPr>
        <w:t>-Médecins</w:t>
      </w:r>
      <w:proofErr w:type="spellEnd"/>
      <w:r w:rsidRPr="008C7A2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gramStart"/>
      <w:r w:rsidRPr="008C7A21">
        <w:rPr>
          <w:rFonts w:ascii="Times New Roman" w:hAnsi="Times New Roman" w:cs="Times New Roman"/>
          <w:color w:val="FF0000"/>
          <w:sz w:val="24"/>
          <w:szCs w:val="24"/>
        </w:rPr>
        <w:t>Sans</w:t>
      </w:r>
      <w:proofErr w:type="gramEnd"/>
      <w:r w:rsidRPr="008C7A2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8C7A21">
        <w:rPr>
          <w:rFonts w:ascii="Times New Roman" w:hAnsi="Times New Roman" w:cs="Times New Roman"/>
          <w:color w:val="FF0000"/>
          <w:sz w:val="24"/>
          <w:szCs w:val="24"/>
        </w:rPr>
        <w:t>Frontières</w:t>
      </w:r>
      <w:proofErr w:type="spellEnd"/>
      <w:r w:rsidRPr="008C7A21">
        <w:rPr>
          <w:rFonts w:ascii="Times New Roman" w:hAnsi="Times New Roman" w:cs="Times New Roman"/>
          <w:color w:val="FF0000"/>
          <w:sz w:val="24"/>
          <w:szCs w:val="24"/>
          <w:lang w:bidi="ar-LB"/>
        </w:rPr>
        <w:t xml:space="preserve">. 2013.  </w:t>
      </w:r>
      <w:hyperlink r:id="rId17" w:history="1">
        <w:r w:rsidRPr="008C7A21">
          <w:rPr>
            <w:rStyle w:val="Hyperlink"/>
            <w:rFonts w:ascii="Times New Roman" w:hAnsi="Times New Roman" w:cs="Times New Roman"/>
            <w:color w:val="FF0000"/>
            <w:sz w:val="24"/>
            <w:szCs w:val="24"/>
            <w:lang w:bidi="ar-LB"/>
          </w:rPr>
          <w:t>http://refbooks.msf.org/msf_docs/fr/essential_drugs/ed_fr.pdf</w:t>
        </w:r>
      </w:hyperlink>
    </w:p>
    <w:p w:rsidR="002D3E19" w:rsidRDefault="002D3E19" w:rsidP="002D3E19">
      <w:pPr>
        <w:tabs>
          <w:tab w:val="left" w:pos="-720"/>
        </w:tabs>
        <w:ind w:left="360"/>
        <w:jc w:val="both"/>
        <w:rPr>
          <w:rFonts w:asciiTheme="majorBidi" w:hAnsiTheme="majorBidi" w:cstheme="majorBidi"/>
        </w:rPr>
      </w:pPr>
    </w:p>
    <w:p w:rsidR="002D3E19" w:rsidRDefault="002D3E19" w:rsidP="002D3E19">
      <w:pPr>
        <w:tabs>
          <w:tab w:val="left" w:pos="-720"/>
        </w:tabs>
        <w:ind w:left="36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                                  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08"/>
        <w:gridCol w:w="2092"/>
        <w:gridCol w:w="2093"/>
        <w:gridCol w:w="2092"/>
        <w:gridCol w:w="2093"/>
      </w:tblGrid>
      <w:tr w:rsidR="009B2629" w:rsidTr="009D631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9B2629" w:rsidRDefault="009B2629" w:rsidP="009D631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2629" w:rsidRDefault="009B2629" w:rsidP="009D6312">
            <w:pPr>
              <w:tabs>
                <w:tab w:val="right" w:pos="900"/>
              </w:tabs>
              <w:bidi/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2629" w:rsidRDefault="009B2629" w:rsidP="009D6312">
            <w:pPr>
              <w:tabs>
                <w:tab w:val="right" w:pos="900"/>
              </w:tabs>
              <w:bidi/>
              <w:jc w:val="center"/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2629" w:rsidRDefault="009B2629" w:rsidP="009D6312">
            <w:pPr>
              <w:tabs>
                <w:tab w:val="right" w:pos="900"/>
              </w:tabs>
              <w:bidi/>
              <w:jc w:val="center"/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2629" w:rsidRDefault="009B2629" w:rsidP="009D6312">
            <w:pPr>
              <w:tabs>
                <w:tab w:val="right" w:pos="900"/>
              </w:tabs>
              <w:bidi/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9B2629" w:rsidTr="009D6312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2629" w:rsidRDefault="009B2629" w:rsidP="009D6312">
            <w:pPr>
              <w:tabs>
                <w:tab w:val="right" w:pos="900"/>
              </w:tabs>
              <w:bidi/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09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2629" w:rsidRDefault="009B2629" w:rsidP="009D6312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1 </w:t>
            </w:r>
            <w:r w:rsidR="005F40B4" w:rsidRPr="004B0C9B"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كانون الأول 2015</w:t>
            </w:r>
          </w:p>
        </w:tc>
        <w:tc>
          <w:tcPr>
            <w:tcW w:w="20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2629" w:rsidRDefault="005F40B4" w:rsidP="009D631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 w:rsidRPr="004B0C9B">
              <w:rPr>
                <w:sz w:val="24"/>
                <w:szCs w:val="24"/>
                <w:rtl/>
                <w:lang w:val="fr-FR"/>
              </w:rPr>
              <w:t>ميريام وطفى</w:t>
            </w:r>
          </w:p>
        </w:tc>
        <w:tc>
          <w:tcPr>
            <w:tcW w:w="209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2629" w:rsidRDefault="005F40B4" w:rsidP="009D631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 w:rsidRPr="004B0C9B">
              <w:rPr>
                <w:sz w:val="24"/>
                <w:szCs w:val="24"/>
                <w:rtl/>
                <w:lang w:val="fr-FR"/>
              </w:rPr>
              <w:t>دكتور صيدلي</w:t>
            </w:r>
          </w:p>
        </w:tc>
        <w:tc>
          <w:tcPr>
            <w:tcW w:w="2093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B2629" w:rsidRDefault="009B2629" w:rsidP="009D6312">
            <w:pPr>
              <w:tabs>
                <w:tab w:val="right" w:pos="900"/>
              </w:tabs>
              <w:bidi/>
              <w:rPr>
                <w:sz w:val="24"/>
                <w:szCs w:val="24"/>
                <w:lang w:val="fr-FR"/>
              </w:rPr>
            </w:pPr>
          </w:p>
        </w:tc>
      </w:tr>
      <w:tr w:rsidR="009B2629" w:rsidTr="009D631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2629" w:rsidRDefault="009B2629" w:rsidP="009D6312">
            <w:pPr>
              <w:tabs>
                <w:tab w:val="right" w:pos="900"/>
              </w:tabs>
              <w:bidi/>
              <w:rPr>
                <w:rStyle w:val="hps"/>
                <w:b/>
                <w:bCs/>
              </w:rPr>
            </w:pPr>
            <w:r>
              <w:rPr>
                <w:rStyle w:val="hps"/>
                <w:b/>
                <w:bCs/>
                <w:rtl/>
              </w:rPr>
              <w:t>المراجعة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2629" w:rsidRDefault="009B2629" w:rsidP="009D631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>
              <w:rPr>
                <w:rFonts w:hint="cs"/>
                <w:sz w:val="24"/>
                <w:szCs w:val="24"/>
                <w:rtl/>
                <w:lang w:val="fr-FR"/>
              </w:rPr>
              <w:t xml:space="preserve">6 </w:t>
            </w:r>
            <w:r w:rsidR="005F40B4">
              <w:rPr>
                <w:rFonts w:hint="cs"/>
                <w:sz w:val="24"/>
                <w:szCs w:val="24"/>
                <w:rtl/>
                <w:lang w:val="fr-FR"/>
              </w:rPr>
              <w:t>شباط 2016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2629" w:rsidRDefault="009B2629" w:rsidP="009D631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>
              <w:rPr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2629" w:rsidRDefault="009B2629" w:rsidP="009D631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  <w:r>
              <w:rPr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B2629" w:rsidRDefault="009B2629" w:rsidP="009D6312">
            <w:pPr>
              <w:tabs>
                <w:tab w:val="right" w:pos="900"/>
              </w:tabs>
              <w:bidi/>
              <w:rPr>
                <w:sz w:val="24"/>
                <w:szCs w:val="24"/>
                <w:lang w:val="fr-FR"/>
              </w:rPr>
            </w:pPr>
          </w:p>
        </w:tc>
      </w:tr>
      <w:tr w:rsidR="009B2629" w:rsidTr="009D6312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B2629" w:rsidRDefault="009B2629" w:rsidP="009D6312">
            <w:pPr>
              <w:tabs>
                <w:tab w:val="right" w:pos="900"/>
              </w:tabs>
              <w:bidi/>
              <w:rPr>
                <w:rStyle w:val="hps"/>
                <w:b/>
                <w:bCs/>
              </w:rPr>
            </w:pPr>
            <w:r>
              <w:rPr>
                <w:rStyle w:val="hps"/>
                <w:b/>
                <w:bCs/>
                <w:rtl/>
              </w:rPr>
              <w:t>التطبيق</w:t>
            </w: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B2629" w:rsidRDefault="009B2629" w:rsidP="009D631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B2629" w:rsidRDefault="009B2629" w:rsidP="009D631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B2629" w:rsidRDefault="009B2629" w:rsidP="009D631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  <w:tc>
          <w:tcPr>
            <w:tcW w:w="20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B2629" w:rsidRDefault="009B2629" w:rsidP="009D6312">
            <w:pPr>
              <w:tabs>
                <w:tab w:val="right" w:pos="900"/>
              </w:tabs>
              <w:bidi/>
              <w:rPr>
                <w:rStyle w:val="hps"/>
                <w:color w:val="FF0000"/>
              </w:rPr>
            </w:pPr>
          </w:p>
        </w:tc>
      </w:tr>
    </w:tbl>
    <w:p w:rsidR="002D3E19" w:rsidRDefault="002D3E19" w:rsidP="002D3E19">
      <w:pPr>
        <w:tabs>
          <w:tab w:val="left" w:pos="-720"/>
        </w:tabs>
        <w:ind w:left="360"/>
        <w:jc w:val="both"/>
        <w:rPr>
          <w:rFonts w:asciiTheme="majorBidi" w:hAnsiTheme="majorBidi" w:cstheme="majorBidi"/>
        </w:rPr>
      </w:pPr>
    </w:p>
    <w:p w:rsidR="002D3E19" w:rsidRDefault="002D3E19" w:rsidP="002D3E19">
      <w:pPr>
        <w:tabs>
          <w:tab w:val="left" w:pos="-720"/>
        </w:tabs>
        <w:ind w:left="360"/>
        <w:jc w:val="both"/>
        <w:rPr>
          <w:rFonts w:asciiTheme="majorBidi" w:hAnsiTheme="majorBidi" w:cstheme="majorBidi"/>
        </w:rPr>
      </w:pPr>
    </w:p>
    <w:p w:rsidR="002D3E19" w:rsidRDefault="002D3E19" w:rsidP="002D3E19">
      <w:pPr>
        <w:tabs>
          <w:tab w:val="left" w:pos="-720"/>
        </w:tabs>
        <w:ind w:left="360"/>
        <w:jc w:val="both"/>
        <w:rPr>
          <w:rFonts w:asciiTheme="majorBidi" w:hAnsiTheme="majorBidi" w:cstheme="majorBidi"/>
        </w:rPr>
      </w:pPr>
    </w:p>
    <w:p w:rsidR="002D3E19" w:rsidRPr="002D3E19" w:rsidRDefault="002D3E19" w:rsidP="002D3E19">
      <w:pPr>
        <w:tabs>
          <w:tab w:val="left" w:pos="-720"/>
        </w:tabs>
        <w:ind w:left="360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                                          </w:t>
      </w:r>
    </w:p>
    <w:p w:rsidR="00DD1592" w:rsidRPr="00F137D4" w:rsidRDefault="00DD1592" w:rsidP="00E242B1">
      <w:pPr>
        <w:jc w:val="both"/>
      </w:pPr>
    </w:p>
    <w:sectPr w:rsidR="00DD1592" w:rsidRPr="00F137D4" w:rsidSect="00A102D5">
      <w:headerReference w:type="default" r:id="rId18"/>
      <w:pgSz w:w="12240" w:h="15840"/>
      <w:pgMar w:top="1440" w:right="1440" w:bottom="1440" w:left="1440" w:header="720" w:footer="72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10FF" w:rsidRDefault="00CD10FF" w:rsidP="00B52FC0">
      <w:r>
        <w:separator/>
      </w:r>
    </w:p>
  </w:endnote>
  <w:endnote w:type="continuationSeparator" w:id="0">
    <w:p w:rsidR="00CD10FF" w:rsidRDefault="00CD10FF" w:rsidP="00B52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10FF" w:rsidRDefault="00CD10FF" w:rsidP="00B52FC0">
      <w:r>
        <w:separator/>
      </w:r>
    </w:p>
  </w:footnote>
  <w:footnote w:type="continuationSeparator" w:id="0">
    <w:p w:rsidR="00CD10FF" w:rsidRDefault="00CD10FF" w:rsidP="00B52F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0FF" w:rsidRPr="00C1638A" w:rsidRDefault="00016756" w:rsidP="00C1638A">
    <w:pPr>
      <w:pStyle w:val="Header"/>
      <w:bidi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</w:rPr>
    </w:pPr>
    <w:r>
      <w:rPr>
        <w:rFonts w:ascii="Times New Roman" w:hAnsi="Times New Roman" w:cs="Times New Roman"/>
        <w:noProof/>
        <w:color w:val="A6A6A6" w:themeColor="background1" w:themeShade="A6"/>
        <w:sz w:val="20"/>
        <w:szCs w:val="20"/>
      </w:rPr>
      <w:pict>
        <v:rect id="_x0000_s94209" style="position:absolute;left:0;text-align:left;margin-left:342.75pt;margin-top:-15pt;width:147pt;height:49.5pt;z-index:251658240" stroked="f">
          <v:textbox style="mso-next-textbox:#_x0000_s94209">
            <w:txbxContent>
              <w:p w:rsidR="00CD10FF" w:rsidRDefault="00CD10FF" w:rsidP="00007616">
                <w:pPr>
                  <w:jc w:val="center"/>
                </w:pPr>
                <w:r w:rsidRPr="00007616">
                  <w:rPr>
                    <w:noProof/>
                  </w:rPr>
                  <w:drawing>
                    <wp:inline distT="0" distB="0" distL="0" distR="0">
                      <wp:extent cx="1543050" cy="541112"/>
                      <wp:effectExtent l="19050" t="0" r="0" b="0"/>
                      <wp:docPr id="16" name="Picture 1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 cstate="print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540673" cy="540279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</v:rect>
      </w:pict>
    </w: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  <w:rtl/>
        </w:rPr>
        <w:id w:val="11062299"/>
        <w:docPartObj>
          <w:docPartGallery w:val="Page Numbers (Top of Page)"/>
          <w:docPartUnique/>
        </w:docPartObj>
      </w:sdtPr>
      <w:sdtEndPr/>
      <w:sdtContent>
        <w:r w:rsidR="00CD10FF" w:rsidRPr="009A2922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 xml:space="preserve">سياسة وإجراءات </w:t>
        </w:r>
        <w:r w:rsidR="00CD10FF" w:rsidRPr="00C1638A">
          <w:rPr>
            <w:rFonts w:ascii="Times New Roman" w:hAnsi="Times New Roman" w:cs="Times New Roman" w:hint="cs"/>
            <w:color w:val="A6A6A6" w:themeColor="background1" w:themeShade="A6"/>
            <w:sz w:val="20"/>
            <w:szCs w:val="20"/>
            <w:rtl/>
          </w:rPr>
          <w:t>التوثيق في صيدلية المركز</w:t>
        </w:r>
      </w:sdtContent>
    </w:sdt>
    <w:r w:rsidR="00CD10FF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 </w:t>
    </w:r>
    <w:r w:rsidR="00CD10FF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    </w:t>
    </w:r>
  </w:p>
  <w:p w:rsidR="00CD10FF" w:rsidRPr="00A102D5" w:rsidRDefault="00CD10FF" w:rsidP="00812E46">
    <w:pPr>
      <w:pStyle w:val="Header"/>
      <w:bidi/>
      <w:jc w:val="center"/>
    </w:pPr>
    <w:r w:rsidRPr="00627944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صفحة</w:t>
    </w:r>
    <w:r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</w:t>
    </w:r>
    <w:r w:rsidR="007D662B" w:rsidRPr="00627944">
      <w:rPr>
        <w:rFonts w:ascii="Times New Roman" w:hAnsi="Times New Roman" w:cs="Times New Roman"/>
        <w:color w:val="A6A6A6" w:themeColor="background1" w:themeShade="A6"/>
        <w:sz w:val="20"/>
        <w:szCs w:val="20"/>
      </w:rPr>
      <w:fldChar w:fldCharType="begin"/>
    </w:r>
    <w:r w:rsidRPr="00627944">
      <w:rPr>
        <w:rFonts w:ascii="Times New Roman" w:hAnsi="Times New Roman" w:cs="Times New Roman"/>
        <w:color w:val="A6A6A6" w:themeColor="background1" w:themeShade="A6"/>
        <w:sz w:val="20"/>
        <w:szCs w:val="20"/>
      </w:rPr>
      <w:instrText xml:space="preserve"> PAGE   \* MERGEFORMAT </w:instrText>
    </w:r>
    <w:r w:rsidR="007D662B" w:rsidRPr="00627944">
      <w:rPr>
        <w:rFonts w:ascii="Times New Roman" w:hAnsi="Times New Roman" w:cs="Times New Roman"/>
        <w:color w:val="A6A6A6" w:themeColor="background1" w:themeShade="A6"/>
        <w:sz w:val="20"/>
        <w:szCs w:val="20"/>
      </w:rPr>
      <w:fldChar w:fldCharType="separate"/>
    </w:r>
    <w:r w:rsidR="00016756">
      <w:rPr>
        <w:rFonts w:ascii="Times New Roman" w:hAnsi="Times New Roman" w:cs="Times New Roman"/>
        <w:noProof/>
        <w:color w:val="A6A6A6" w:themeColor="background1" w:themeShade="A6"/>
        <w:sz w:val="20"/>
        <w:szCs w:val="20"/>
        <w:rtl/>
      </w:rPr>
      <w:t>1</w:t>
    </w:r>
    <w:r w:rsidR="007D662B" w:rsidRPr="00627944">
      <w:rPr>
        <w:rFonts w:ascii="Times New Roman" w:hAnsi="Times New Roman" w:cs="Times New Roman"/>
        <w:color w:val="A6A6A6" w:themeColor="background1" w:themeShade="A6"/>
        <w:sz w:val="20"/>
        <w:szCs w:val="20"/>
      </w:rPr>
      <w:fldChar w:fldCharType="end"/>
    </w:r>
    <w:r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من</w:t>
    </w:r>
    <w:r>
      <w:rPr>
        <w:rFonts w:ascii="Times New Roman" w:hAnsi="Times New Roman" w:cs="Times New Roman"/>
        <w:color w:val="A6A6A6" w:themeColor="background1" w:themeShade="A6"/>
        <w:sz w:val="20"/>
        <w:szCs w:val="20"/>
      </w:rPr>
      <w:t xml:space="preserve"> 4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F16B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nsid w:val="05C45D24"/>
    <w:multiLevelType w:val="hybridMultilevel"/>
    <w:tmpl w:val="41DE41A6"/>
    <w:lvl w:ilvl="0" w:tplc="54D021E2">
      <w:start w:val="1"/>
      <w:numFmt w:val="decimal"/>
      <w:lvlText w:val="%1-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D5792B"/>
    <w:multiLevelType w:val="hybridMultilevel"/>
    <w:tmpl w:val="89D88CA2"/>
    <w:lvl w:ilvl="0" w:tplc="04090009">
      <w:start w:val="1"/>
      <w:numFmt w:val="bullet"/>
      <w:lvlText w:val="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0A5337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B381F44"/>
    <w:multiLevelType w:val="hybridMultilevel"/>
    <w:tmpl w:val="8AB0E984"/>
    <w:lvl w:ilvl="0" w:tplc="890E5876">
      <w:start w:val="1"/>
      <w:numFmt w:val="upperRoman"/>
      <w:lvlText w:val="%1."/>
      <w:lvlJc w:val="left"/>
      <w:pPr>
        <w:ind w:left="2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5">
    <w:nsid w:val="0BCE018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DDB2CF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193609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3270200"/>
    <w:multiLevelType w:val="hybridMultilevel"/>
    <w:tmpl w:val="AE8258AA"/>
    <w:lvl w:ilvl="0" w:tplc="54BC09E0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1B676E5C"/>
    <w:multiLevelType w:val="hybridMultilevel"/>
    <w:tmpl w:val="CE4E077E"/>
    <w:lvl w:ilvl="0" w:tplc="ACA01D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BDC0B55"/>
    <w:multiLevelType w:val="hybridMultilevel"/>
    <w:tmpl w:val="64B60214"/>
    <w:lvl w:ilvl="0" w:tplc="349479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7A3A67"/>
    <w:multiLevelType w:val="multilevel"/>
    <w:tmpl w:val="94089A8E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47F53D1"/>
    <w:multiLevelType w:val="hybridMultilevel"/>
    <w:tmpl w:val="75D275B2"/>
    <w:lvl w:ilvl="0" w:tplc="04090017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25032CBB"/>
    <w:multiLevelType w:val="hybridMultilevel"/>
    <w:tmpl w:val="82BE49BE"/>
    <w:lvl w:ilvl="0" w:tplc="1F0C8DF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CE1596"/>
    <w:multiLevelType w:val="multilevel"/>
    <w:tmpl w:val="2B48D37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2A8559E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EA816F4"/>
    <w:multiLevelType w:val="hybridMultilevel"/>
    <w:tmpl w:val="840C2E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1647B9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339E6206"/>
    <w:multiLevelType w:val="hybridMultilevel"/>
    <w:tmpl w:val="B09A922A"/>
    <w:lvl w:ilvl="0" w:tplc="CFB877A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460746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>
    <w:nsid w:val="3C0D7C91"/>
    <w:multiLevelType w:val="multilevel"/>
    <w:tmpl w:val="3978301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3CED1EF2"/>
    <w:multiLevelType w:val="hybridMultilevel"/>
    <w:tmpl w:val="46348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612F0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45121B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449A1465"/>
    <w:multiLevelType w:val="hybridMultilevel"/>
    <w:tmpl w:val="95C2BE84"/>
    <w:lvl w:ilvl="0" w:tplc="E1D68B1E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70B45F0"/>
    <w:multiLevelType w:val="hybridMultilevel"/>
    <w:tmpl w:val="8644472A"/>
    <w:lvl w:ilvl="0" w:tplc="060E90C0"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6">
    <w:nsid w:val="490039E8"/>
    <w:multiLevelType w:val="hybridMultilevel"/>
    <w:tmpl w:val="24BCB026"/>
    <w:lvl w:ilvl="0" w:tplc="DA6C0F08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C64519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4F497499"/>
    <w:multiLevelType w:val="hybridMultilevel"/>
    <w:tmpl w:val="ACAE2850"/>
    <w:lvl w:ilvl="0" w:tplc="16AC0A18">
      <w:start w:val="1"/>
      <w:numFmt w:val="lowerLetter"/>
      <w:lvlText w:val="%1-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29">
    <w:nsid w:val="4F4D70B7"/>
    <w:multiLevelType w:val="hybridMultilevel"/>
    <w:tmpl w:val="1478BAD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0">
    <w:nsid w:val="558A5B7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56EF4E5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57E54751"/>
    <w:multiLevelType w:val="hybridMultilevel"/>
    <w:tmpl w:val="2BD27386"/>
    <w:lvl w:ilvl="0" w:tplc="B7C695E6"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3">
    <w:nsid w:val="5C365AE3"/>
    <w:multiLevelType w:val="hybridMultilevel"/>
    <w:tmpl w:val="E002465A"/>
    <w:lvl w:ilvl="0" w:tplc="A2F62190">
      <w:start w:val="1"/>
      <w:numFmt w:val="lowerLetter"/>
      <w:lvlText w:val="%1-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4">
    <w:nsid w:val="5DAF5C2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>
    <w:nsid w:val="62B03D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>
    <w:nsid w:val="638A7C5D"/>
    <w:multiLevelType w:val="hybridMultilevel"/>
    <w:tmpl w:val="DDB4FC1E"/>
    <w:lvl w:ilvl="0" w:tplc="B262EE0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2538AB"/>
    <w:multiLevelType w:val="hybridMultilevel"/>
    <w:tmpl w:val="86D41E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6C3154C"/>
    <w:multiLevelType w:val="hybridMultilevel"/>
    <w:tmpl w:val="67C8EE7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>
    <w:nsid w:val="69E713E4"/>
    <w:multiLevelType w:val="hybridMultilevel"/>
    <w:tmpl w:val="72B62C32"/>
    <w:lvl w:ilvl="0" w:tplc="B7C695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A114A50"/>
    <w:multiLevelType w:val="hybridMultilevel"/>
    <w:tmpl w:val="64B4ABF0"/>
    <w:lvl w:ilvl="0" w:tplc="A2F62190">
      <w:start w:val="1"/>
      <w:numFmt w:val="lowerLetter"/>
      <w:lvlText w:val="%1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>
    <w:nsid w:val="6F55519E"/>
    <w:multiLevelType w:val="multilevel"/>
    <w:tmpl w:val="1CA0944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trike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>
    <w:nsid w:val="76765B40"/>
    <w:multiLevelType w:val="hybridMultilevel"/>
    <w:tmpl w:val="D994A096"/>
    <w:lvl w:ilvl="0" w:tplc="0409000F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>
    <w:nsid w:val="76C64B06"/>
    <w:multiLevelType w:val="hybridMultilevel"/>
    <w:tmpl w:val="69DA58C2"/>
    <w:lvl w:ilvl="0" w:tplc="412C8C3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12701F"/>
    <w:multiLevelType w:val="hybridMultilevel"/>
    <w:tmpl w:val="4F76F8BE"/>
    <w:lvl w:ilvl="0" w:tplc="4C0012E8">
      <w:start w:val="1"/>
      <w:numFmt w:val="lowerLetter"/>
      <w:lvlText w:val="%1-"/>
      <w:lvlJc w:val="left"/>
      <w:pPr>
        <w:ind w:left="126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5">
    <w:nsid w:val="79D8180E"/>
    <w:multiLevelType w:val="hybridMultilevel"/>
    <w:tmpl w:val="23CE1C54"/>
    <w:lvl w:ilvl="0" w:tplc="0409000F">
      <w:start w:val="1"/>
      <w:numFmt w:val="decimal"/>
      <w:lvlText w:val="%1.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46">
    <w:nsid w:val="7E402427"/>
    <w:multiLevelType w:val="hybridMultilevel"/>
    <w:tmpl w:val="50761E22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381CF450">
      <w:start w:val="1"/>
      <w:numFmt w:val="decimal"/>
      <w:lvlText w:val="%3-"/>
      <w:lvlJc w:val="left"/>
      <w:pPr>
        <w:ind w:left="1980" w:hanging="360"/>
      </w:pPr>
      <w:rPr>
        <w:rFonts w:hint="default"/>
      </w:rPr>
    </w:lvl>
    <w:lvl w:ilvl="3" w:tplc="CFBAD18C">
      <w:start w:val="1"/>
      <w:numFmt w:val="decimal"/>
      <w:lvlText w:val="%4"/>
      <w:lvlJc w:val="left"/>
      <w:pPr>
        <w:ind w:left="2520" w:hanging="360"/>
      </w:pPr>
      <w:rPr>
        <w:rFonts w:hint="default"/>
      </w:rPr>
    </w:lvl>
    <w:lvl w:ilvl="4" w:tplc="80BE726E">
      <w:numFmt w:val="bullet"/>
      <w:lvlText w:val="-"/>
      <w:lvlJc w:val="left"/>
      <w:pPr>
        <w:ind w:left="3240" w:hanging="360"/>
      </w:pPr>
      <w:rPr>
        <w:rFonts w:ascii="Calibri" w:eastAsiaTheme="minorHAnsi" w:hAnsi="Calibri" w:cs="Calibri" w:hint="default"/>
        <w:sz w:val="22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>
    <w:nsid w:val="7EF37B2E"/>
    <w:multiLevelType w:val="multilevel"/>
    <w:tmpl w:val="DF02DB52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>
    <w:nsid w:val="7EF6682D"/>
    <w:multiLevelType w:val="hybridMultilevel"/>
    <w:tmpl w:val="18141256"/>
    <w:lvl w:ilvl="0" w:tplc="CDB8BAA0">
      <w:start w:val="1"/>
      <w:numFmt w:val="decimal"/>
      <w:lvlText w:val="%1-"/>
      <w:lvlJc w:val="left"/>
      <w:pPr>
        <w:ind w:left="720" w:hanging="360"/>
      </w:pPr>
      <w:rPr>
        <w:rFonts w:asciiTheme="majorBidi" w:hAnsiTheme="majorBidi" w:cstheme="majorBidi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1"/>
  </w:num>
  <w:num w:numId="3">
    <w:abstractNumId w:val="9"/>
  </w:num>
  <w:num w:numId="4">
    <w:abstractNumId w:val="29"/>
  </w:num>
  <w:num w:numId="5">
    <w:abstractNumId w:val="26"/>
  </w:num>
  <w:num w:numId="6">
    <w:abstractNumId w:val="8"/>
  </w:num>
  <w:num w:numId="7">
    <w:abstractNumId w:val="44"/>
  </w:num>
  <w:num w:numId="8">
    <w:abstractNumId w:val="2"/>
  </w:num>
  <w:num w:numId="9">
    <w:abstractNumId w:val="37"/>
  </w:num>
  <w:num w:numId="10">
    <w:abstractNumId w:val="18"/>
  </w:num>
  <w:num w:numId="11">
    <w:abstractNumId w:val="24"/>
  </w:num>
  <w:num w:numId="12">
    <w:abstractNumId w:val="43"/>
  </w:num>
  <w:num w:numId="13">
    <w:abstractNumId w:val="1"/>
  </w:num>
  <w:num w:numId="14">
    <w:abstractNumId w:val="10"/>
  </w:num>
  <w:num w:numId="15">
    <w:abstractNumId w:val="28"/>
  </w:num>
  <w:num w:numId="16">
    <w:abstractNumId w:val="25"/>
  </w:num>
  <w:num w:numId="17">
    <w:abstractNumId w:val="32"/>
  </w:num>
  <w:num w:numId="18">
    <w:abstractNumId w:val="38"/>
  </w:num>
  <w:num w:numId="19">
    <w:abstractNumId w:val="42"/>
  </w:num>
  <w:num w:numId="20">
    <w:abstractNumId w:val="12"/>
  </w:num>
  <w:num w:numId="21">
    <w:abstractNumId w:val="40"/>
  </w:num>
  <w:num w:numId="22">
    <w:abstractNumId w:val="33"/>
  </w:num>
  <w:num w:numId="23">
    <w:abstractNumId w:val="13"/>
  </w:num>
  <w:num w:numId="24">
    <w:abstractNumId w:val="39"/>
  </w:num>
  <w:num w:numId="25">
    <w:abstractNumId w:val="16"/>
  </w:num>
  <w:num w:numId="26">
    <w:abstractNumId w:val="46"/>
  </w:num>
  <w:num w:numId="27">
    <w:abstractNumId w:val="47"/>
  </w:num>
  <w:num w:numId="28">
    <w:abstractNumId w:val="15"/>
  </w:num>
  <w:num w:numId="29">
    <w:abstractNumId w:val="35"/>
  </w:num>
  <w:num w:numId="30">
    <w:abstractNumId w:val="23"/>
  </w:num>
  <w:num w:numId="31">
    <w:abstractNumId w:val="14"/>
  </w:num>
  <w:num w:numId="32">
    <w:abstractNumId w:val="6"/>
  </w:num>
  <w:num w:numId="33">
    <w:abstractNumId w:val="3"/>
  </w:num>
  <w:num w:numId="34">
    <w:abstractNumId w:val="11"/>
  </w:num>
  <w:num w:numId="35">
    <w:abstractNumId w:val="19"/>
  </w:num>
  <w:num w:numId="36">
    <w:abstractNumId w:val="5"/>
  </w:num>
  <w:num w:numId="37">
    <w:abstractNumId w:val="22"/>
  </w:num>
  <w:num w:numId="38">
    <w:abstractNumId w:val="41"/>
  </w:num>
  <w:num w:numId="39">
    <w:abstractNumId w:val="31"/>
  </w:num>
  <w:num w:numId="40">
    <w:abstractNumId w:val="27"/>
  </w:num>
  <w:num w:numId="41">
    <w:abstractNumId w:val="20"/>
  </w:num>
  <w:num w:numId="42">
    <w:abstractNumId w:val="45"/>
  </w:num>
  <w:num w:numId="43">
    <w:abstractNumId w:val="48"/>
  </w:num>
  <w:num w:numId="44">
    <w:abstractNumId w:val="30"/>
  </w:num>
  <w:num w:numId="45">
    <w:abstractNumId w:val="17"/>
  </w:num>
  <w:num w:numId="46">
    <w:abstractNumId w:val="36"/>
  </w:num>
  <w:num w:numId="47">
    <w:abstractNumId w:val="0"/>
  </w:num>
  <w:num w:numId="48">
    <w:abstractNumId w:val="7"/>
  </w:num>
  <w:num w:numId="4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94211"/>
    <o:shapelayout v:ext="edit">
      <o:idmap v:ext="edit" data="9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2FC0"/>
    <w:rsid w:val="00001702"/>
    <w:rsid w:val="00007616"/>
    <w:rsid w:val="0001172F"/>
    <w:rsid w:val="00013DAB"/>
    <w:rsid w:val="00016756"/>
    <w:rsid w:val="00021D2D"/>
    <w:rsid w:val="00021F30"/>
    <w:rsid w:val="0003127C"/>
    <w:rsid w:val="00045C7B"/>
    <w:rsid w:val="0005172E"/>
    <w:rsid w:val="000710D3"/>
    <w:rsid w:val="0008577C"/>
    <w:rsid w:val="000874D7"/>
    <w:rsid w:val="00095256"/>
    <w:rsid w:val="00097B88"/>
    <w:rsid w:val="000C76FC"/>
    <w:rsid w:val="000D059A"/>
    <w:rsid w:val="000E20FF"/>
    <w:rsid w:val="001107B7"/>
    <w:rsid w:val="00115925"/>
    <w:rsid w:val="001216F4"/>
    <w:rsid w:val="001226E8"/>
    <w:rsid w:val="00134B3E"/>
    <w:rsid w:val="00147DF2"/>
    <w:rsid w:val="0016711D"/>
    <w:rsid w:val="00171A4A"/>
    <w:rsid w:val="001827D5"/>
    <w:rsid w:val="00184DFA"/>
    <w:rsid w:val="00190289"/>
    <w:rsid w:val="00190F66"/>
    <w:rsid w:val="001A270E"/>
    <w:rsid w:val="001B24CB"/>
    <w:rsid w:val="001C22B8"/>
    <w:rsid w:val="001C25E2"/>
    <w:rsid w:val="001D3A2C"/>
    <w:rsid w:val="001D46ED"/>
    <w:rsid w:val="001D5D9B"/>
    <w:rsid w:val="001F0129"/>
    <w:rsid w:val="00201B8B"/>
    <w:rsid w:val="002077CD"/>
    <w:rsid w:val="002441EE"/>
    <w:rsid w:val="00244A07"/>
    <w:rsid w:val="00252E2D"/>
    <w:rsid w:val="00262687"/>
    <w:rsid w:val="00263766"/>
    <w:rsid w:val="002B0C76"/>
    <w:rsid w:val="002B2F91"/>
    <w:rsid w:val="002B49CF"/>
    <w:rsid w:val="002C29C7"/>
    <w:rsid w:val="002C73DC"/>
    <w:rsid w:val="002D3E19"/>
    <w:rsid w:val="002D4520"/>
    <w:rsid w:val="002D50B4"/>
    <w:rsid w:val="002F09D1"/>
    <w:rsid w:val="00317A99"/>
    <w:rsid w:val="00344F80"/>
    <w:rsid w:val="003520FB"/>
    <w:rsid w:val="00362947"/>
    <w:rsid w:val="00395147"/>
    <w:rsid w:val="003A1A97"/>
    <w:rsid w:val="003A1DF0"/>
    <w:rsid w:val="003C060E"/>
    <w:rsid w:val="003C2F12"/>
    <w:rsid w:val="003C666D"/>
    <w:rsid w:val="003D302A"/>
    <w:rsid w:val="003D307B"/>
    <w:rsid w:val="003D36E0"/>
    <w:rsid w:val="003D4545"/>
    <w:rsid w:val="003F1D22"/>
    <w:rsid w:val="003F38D5"/>
    <w:rsid w:val="004005B0"/>
    <w:rsid w:val="00426382"/>
    <w:rsid w:val="00433649"/>
    <w:rsid w:val="00434D89"/>
    <w:rsid w:val="00451915"/>
    <w:rsid w:val="00452D59"/>
    <w:rsid w:val="00460F08"/>
    <w:rsid w:val="00462B35"/>
    <w:rsid w:val="0046367A"/>
    <w:rsid w:val="00463C84"/>
    <w:rsid w:val="00466FC1"/>
    <w:rsid w:val="004726C7"/>
    <w:rsid w:val="00475312"/>
    <w:rsid w:val="004757A3"/>
    <w:rsid w:val="004757F3"/>
    <w:rsid w:val="0047724F"/>
    <w:rsid w:val="00483953"/>
    <w:rsid w:val="004873A6"/>
    <w:rsid w:val="00495B23"/>
    <w:rsid w:val="004A7140"/>
    <w:rsid w:val="004B7459"/>
    <w:rsid w:val="004C0830"/>
    <w:rsid w:val="004E2714"/>
    <w:rsid w:val="004F7593"/>
    <w:rsid w:val="00503B00"/>
    <w:rsid w:val="00503F95"/>
    <w:rsid w:val="00504063"/>
    <w:rsid w:val="00506621"/>
    <w:rsid w:val="00513DD9"/>
    <w:rsid w:val="0051480C"/>
    <w:rsid w:val="00522B4B"/>
    <w:rsid w:val="00525D7A"/>
    <w:rsid w:val="0053340F"/>
    <w:rsid w:val="005415E1"/>
    <w:rsid w:val="005805E2"/>
    <w:rsid w:val="00582C8A"/>
    <w:rsid w:val="00582C8C"/>
    <w:rsid w:val="0058326C"/>
    <w:rsid w:val="005851C7"/>
    <w:rsid w:val="00586B7F"/>
    <w:rsid w:val="005926B6"/>
    <w:rsid w:val="005970B9"/>
    <w:rsid w:val="005A674C"/>
    <w:rsid w:val="005B2522"/>
    <w:rsid w:val="005B3B31"/>
    <w:rsid w:val="005B56D6"/>
    <w:rsid w:val="005C1004"/>
    <w:rsid w:val="005C565F"/>
    <w:rsid w:val="005C5F79"/>
    <w:rsid w:val="005C7CD2"/>
    <w:rsid w:val="005E6B43"/>
    <w:rsid w:val="005E70B0"/>
    <w:rsid w:val="005F1104"/>
    <w:rsid w:val="005F40B4"/>
    <w:rsid w:val="006044C6"/>
    <w:rsid w:val="0061282E"/>
    <w:rsid w:val="00613CCA"/>
    <w:rsid w:val="00616292"/>
    <w:rsid w:val="00616886"/>
    <w:rsid w:val="00631BB9"/>
    <w:rsid w:val="006364AF"/>
    <w:rsid w:val="00646E8B"/>
    <w:rsid w:val="006639D3"/>
    <w:rsid w:val="00676D6B"/>
    <w:rsid w:val="006778AF"/>
    <w:rsid w:val="0068418F"/>
    <w:rsid w:val="00686877"/>
    <w:rsid w:val="006A15C9"/>
    <w:rsid w:val="006A6A1F"/>
    <w:rsid w:val="006A6E4C"/>
    <w:rsid w:val="006B3A50"/>
    <w:rsid w:val="006C3A4B"/>
    <w:rsid w:val="006F0F9D"/>
    <w:rsid w:val="006F719C"/>
    <w:rsid w:val="00706571"/>
    <w:rsid w:val="00714632"/>
    <w:rsid w:val="00715A42"/>
    <w:rsid w:val="007365F8"/>
    <w:rsid w:val="007520CD"/>
    <w:rsid w:val="0075497E"/>
    <w:rsid w:val="0077359C"/>
    <w:rsid w:val="00781DCF"/>
    <w:rsid w:val="007849BA"/>
    <w:rsid w:val="007943F3"/>
    <w:rsid w:val="00794A6E"/>
    <w:rsid w:val="0079655E"/>
    <w:rsid w:val="007A3008"/>
    <w:rsid w:val="007B1414"/>
    <w:rsid w:val="007B2E12"/>
    <w:rsid w:val="007D06B4"/>
    <w:rsid w:val="007D428A"/>
    <w:rsid w:val="007D662B"/>
    <w:rsid w:val="007D6CA9"/>
    <w:rsid w:val="00812E46"/>
    <w:rsid w:val="00814E4A"/>
    <w:rsid w:val="00821D9A"/>
    <w:rsid w:val="008424A1"/>
    <w:rsid w:val="008439E8"/>
    <w:rsid w:val="00851DC3"/>
    <w:rsid w:val="008568D6"/>
    <w:rsid w:val="00860A5C"/>
    <w:rsid w:val="00862159"/>
    <w:rsid w:val="00873CBB"/>
    <w:rsid w:val="008830B7"/>
    <w:rsid w:val="0088643A"/>
    <w:rsid w:val="00892525"/>
    <w:rsid w:val="008B7496"/>
    <w:rsid w:val="008C287E"/>
    <w:rsid w:val="008C44B1"/>
    <w:rsid w:val="008C4CE4"/>
    <w:rsid w:val="008C7A21"/>
    <w:rsid w:val="008E50A8"/>
    <w:rsid w:val="008E663B"/>
    <w:rsid w:val="00917563"/>
    <w:rsid w:val="009251E6"/>
    <w:rsid w:val="00942B5D"/>
    <w:rsid w:val="0094729D"/>
    <w:rsid w:val="009602C0"/>
    <w:rsid w:val="00967176"/>
    <w:rsid w:val="00980205"/>
    <w:rsid w:val="00982FE2"/>
    <w:rsid w:val="00985EE3"/>
    <w:rsid w:val="009864DD"/>
    <w:rsid w:val="009978ED"/>
    <w:rsid w:val="009B2629"/>
    <w:rsid w:val="009D20EE"/>
    <w:rsid w:val="009E06BA"/>
    <w:rsid w:val="009E2A23"/>
    <w:rsid w:val="009E2FAB"/>
    <w:rsid w:val="009E4858"/>
    <w:rsid w:val="009E4A8A"/>
    <w:rsid w:val="00A0168A"/>
    <w:rsid w:val="00A0192D"/>
    <w:rsid w:val="00A102D5"/>
    <w:rsid w:val="00A1188A"/>
    <w:rsid w:val="00A2214B"/>
    <w:rsid w:val="00A34C0C"/>
    <w:rsid w:val="00A504AB"/>
    <w:rsid w:val="00A53519"/>
    <w:rsid w:val="00A65D7F"/>
    <w:rsid w:val="00A66416"/>
    <w:rsid w:val="00A73BF4"/>
    <w:rsid w:val="00A87F05"/>
    <w:rsid w:val="00AA52EE"/>
    <w:rsid w:val="00AC544F"/>
    <w:rsid w:val="00AD0126"/>
    <w:rsid w:val="00AD30E9"/>
    <w:rsid w:val="00AD4D88"/>
    <w:rsid w:val="00AD7DF0"/>
    <w:rsid w:val="00AE3CE9"/>
    <w:rsid w:val="00AF0D26"/>
    <w:rsid w:val="00AF2081"/>
    <w:rsid w:val="00B034FC"/>
    <w:rsid w:val="00B058E9"/>
    <w:rsid w:val="00B22388"/>
    <w:rsid w:val="00B3061C"/>
    <w:rsid w:val="00B42971"/>
    <w:rsid w:val="00B52FC0"/>
    <w:rsid w:val="00B733CA"/>
    <w:rsid w:val="00B77482"/>
    <w:rsid w:val="00B862C4"/>
    <w:rsid w:val="00B8732A"/>
    <w:rsid w:val="00B91961"/>
    <w:rsid w:val="00B93CE1"/>
    <w:rsid w:val="00B96FB7"/>
    <w:rsid w:val="00BA42CE"/>
    <w:rsid w:val="00BB5EEB"/>
    <w:rsid w:val="00BB6D75"/>
    <w:rsid w:val="00BC0B98"/>
    <w:rsid w:val="00BD291E"/>
    <w:rsid w:val="00BE64B7"/>
    <w:rsid w:val="00BF6E7D"/>
    <w:rsid w:val="00C1638A"/>
    <w:rsid w:val="00C274F2"/>
    <w:rsid w:val="00C534BD"/>
    <w:rsid w:val="00C555C9"/>
    <w:rsid w:val="00C632A2"/>
    <w:rsid w:val="00C73C07"/>
    <w:rsid w:val="00C82C16"/>
    <w:rsid w:val="00C8519C"/>
    <w:rsid w:val="00C92BCE"/>
    <w:rsid w:val="00CB77FB"/>
    <w:rsid w:val="00CC1034"/>
    <w:rsid w:val="00CD10FF"/>
    <w:rsid w:val="00CE622A"/>
    <w:rsid w:val="00CF681F"/>
    <w:rsid w:val="00D21721"/>
    <w:rsid w:val="00D23A7A"/>
    <w:rsid w:val="00D24AE4"/>
    <w:rsid w:val="00D26319"/>
    <w:rsid w:val="00D31AF0"/>
    <w:rsid w:val="00D329CF"/>
    <w:rsid w:val="00D4137E"/>
    <w:rsid w:val="00D44A97"/>
    <w:rsid w:val="00D453B1"/>
    <w:rsid w:val="00D45485"/>
    <w:rsid w:val="00D52F87"/>
    <w:rsid w:val="00D65956"/>
    <w:rsid w:val="00D66329"/>
    <w:rsid w:val="00D722ED"/>
    <w:rsid w:val="00D8693A"/>
    <w:rsid w:val="00D92730"/>
    <w:rsid w:val="00DB67E4"/>
    <w:rsid w:val="00DC0468"/>
    <w:rsid w:val="00DD1592"/>
    <w:rsid w:val="00DD511A"/>
    <w:rsid w:val="00DD5E78"/>
    <w:rsid w:val="00DE0373"/>
    <w:rsid w:val="00DE1023"/>
    <w:rsid w:val="00E13E83"/>
    <w:rsid w:val="00E15E39"/>
    <w:rsid w:val="00E242B1"/>
    <w:rsid w:val="00E2553F"/>
    <w:rsid w:val="00E375F0"/>
    <w:rsid w:val="00E37A18"/>
    <w:rsid w:val="00E47143"/>
    <w:rsid w:val="00E5165F"/>
    <w:rsid w:val="00E64A3E"/>
    <w:rsid w:val="00E74F7E"/>
    <w:rsid w:val="00E86486"/>
    <w:rsid w:val="00E94938"/>
    <w:rsid w:val="00E97183"/>
    <w:rsid w:val="00E977DB"/>
    <w:rsid w:val="00EB0E9D"/>
    <w:rsid w:val="00EB2C07"/>
    <w:rsid w:val="00EC575C"/>
    <w:rsid w:val="00EE69D2"/>
    <w:rsid w:val="00EF6713"/>
    <w:rsid w:val="00F1301A"/>
    <w:rsid w:val="00F137D4"/>
    <w:rsid w:val="00F138C7"/>
    <w:rsid w:val="00F17784"/>
    <w:rsid w:val="00F23103"/>
    <w:rsid w:val="00F30E57"/>
    <w:rsid w:val="00F45BED"/>
    <w:rsid w:val="00F57A53"/>
    <w:rsid w:val="00F63601"/>
    <w:rsid w:val="00F74E54"/>
    <w:rsid w:val="00F81616"/>
    <w:rsid w:val="00F9067C"/>
    <w:rsid w:val="00F90AA6"/>
    <w:rsid w:val="00FA1471"/>
    <w:rsid w:val="00FA19D3"/>
    <w:rsid w:val="00FB1CF0"/>
    <w:rsid w:val="00FC4CE5"/>
    <w:rsid w:val="00FC5531"/>
    <w:rsid w:val="00FC5AB2"/>
    <w:rsid w:val="00FE3276"/>
    <w:rsid w:val="00FE6AC0"/>
    <w:rsid w:val="00FE7E42"/>
    <w:rsid w:val="00FF14B7"/>
    <w:rsid w:val="00FF41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11"/>
    <o:shapelayout v:ext="edit">
      <o:idmap v:ext="edit" data="1"/>
    </o:shapelayout>
  </w:shapeDefaults>
  <w:decimalSymbol w:val="."/>
  <w:listSeparator w:val=","/>
  <w15:docId w15:val="{4B89C975-E1EC-473C-AEEE-2AEE69007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52FC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B52FC0"/>
    <w:rPr>
      <w:rFonts w:ascii="Arial" w:eastAsia="Times New Roman" w:hAnsi="Arial" w:cs="Arial"/>
    </w:rPr>
  </w:style>
  <w:style w:type="character" w:styleId="PageNumber">
    <w:name w:val="page number"/>
    <w:basedOn w:val="DefaultParagraphFont"/>
    <w:rsid w:val="00B52FC0"/>
  </w:style>
  <w:style w:type="paragraph" w:styleId="Footer">
    <w:name w:val="footer"/>
    <w:basedOn w:val="Normal"/>
    <w:link w:val="FooterChar"/>
    <w:uiPriority w:val="99"/>
    <w:rsid w:val="00B52F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2FC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F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FC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62159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8621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2159"/>
    <w:pPr>
      <w:spacing w:after="200" w:line="276" w:lineRule="auto"/>
    </w:pPr>
    <w:rPr>
      <w:rFonts w:ascii="Calibri" w:eastAsia="Calibri" w:hAnsi="Calibri" w:cs="Arial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2159"/>
    <w:rPr>
      <w:rFonts w:ascii="Calibri" w:eastAsia="Calibri" w:hAnsi="Calibri" w:cs="Arial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F30E57"/>
    <w:pPr>
      <w:spacing w:after="200"/>
    </w:pPr>
    <w:rPr>
      <w:rFonts w:ascii="Calibri" w:eastAsia="Calibri" w:hAnsi="Calibri" w:cs="Arial"/>
      <w:b/>
      <w:bCs/>
      <w:color w:val="4F81BD"/>
      <w:sz w:val="18"/>
      <w:szCs w:val="18"/>
    </w:rPr>
  </w:style>
  <w:style w:type="table" w:styleId="TableGrid">
    <w:name w:val="Table Grid"/>
    <w:basedOn w:val="TableNormal"/>
    <w:uiPriority w:val="59"/>
    <w:rsid w:val="00E242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4137E"/>
    <w:pPr>
      <w:spacing w:after="0" w:line="240" w:lineRule="auto"/>
    </w:pPr>
  </w:style>
  <w:style w:type="character" w:customStyle="1" w:styleId="longtext">
    <w:name w:val="long_text"/>
    <w:basedOn w:val="DefaultParagraphFont"/>
    <w:rsid w:val="00A102D5"/>
  </w:style>
  <w:style w:type="character" w:customStyle="1" w:styleId="hps">
    <w:name w:val="hps"/>
    <w:basedOn w:val="DefaultParagraphFont"/>
    <w:rsid w:val="00A102D5"/>
  </w:style>
  <w:style w:type="character" w:customStyle="1" w:styleId="shorttext">
    <w:name w:val="short_text"/>
    <w:basedOn w:val="DefaultParagraphFont"/>
    <w:rsid w:val="009D20EE"/>
  </w:style>
  <w:style w:type="character" w:styleId="Hyperlink">
    <w:name w:val="Hyperlink"/>
    <w:basedOn w:val="DefaultParagraphFont"/>
    <w:uiPriority w:val="99"/>
    <w:unhideWhenUsed/>
    <w:rsid w:val="00C1638A"/>
    <w:rPr>
      <w:color w:val="0000FF" w:themeColor="hyperlink"/>
      <w:u w:val="single"/>
    </w:rPr>
  </w:style>
  <w:style w:type="character" w:customStyle="1" w:styleId="atn">
    <w:name w:val="atn"/>
    <w:basedOn w:val="DefaultParagraphFont"/>
    <w:rsid w:val="00812E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40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37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4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37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061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4629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3854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608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0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080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962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5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60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18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076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703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3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59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80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396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675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30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47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73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26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825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5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22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0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420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64845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87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6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451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394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28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3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441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735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5414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4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28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719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900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07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56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249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327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013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21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1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0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058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917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6324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62088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1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9523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115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857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085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73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59069">
          <w:marLeft w:val="0"/>
          <w:marRight w:val="0"/>
          <w:marTop w:val="0"/>
          <w:marBottom w:val="0"/>
          <w:divBdr>
            <w:top w:val="single" w:sz="8" w:space="1" w:color="auto"/>
            <w:left w:val="single" w:sz="8" w:space="4" w:color="auto"/>
            <w:bottom w:val="single" w:sz="8" w:space="29" w:color="auto"/>
            <w:right w:val="single" w:sz="8" w:space="4" w:color="auto"/>
          </w:divBdr>
        </w:div>
        <w:div w:id="3265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6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788530">
          <w:marLeft w:val="0"/>
          <w:marRight w:val="0"/>
          <w:marTop w:val="0"/>
          <w:marBottom w:val="0"/>
          <w:divBdr>
            <w:top w:val="single" w:sz="12" w:space="0" w:color="D2D2D2"/>
            <w:left w:val="single" w:sz="12" w:space="0" w:color="D2D2D2"/>
            <w:bottom w:val="single" w:sz="12" w:space="0" w:color="D2D2D2"/>
            <w:right w:val="single" w:sz="12" w:space="0" w:color="D2D2D2"/>
          </w:divBdr>
          <w:divsChild>
            <w:div w:id="200003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320986">
              <w:marLeft w:val="60"/>
              <w:marRight w:val="60"/>
              <w:marTop w:val="6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pdr.net/browse-by-drug-name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rxlist.com" TargetMode="External"/><Relationship Id="rId17" Type="http://schemas.openxmlformats.org/officeDocument/2006/relationships/hyperlink" Target="http://refbooks.msf.org/msf_docs/fr/essential_drugs/ed_fr.pdf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efbooks.msf.org/msf_docs/en/essential_drugs/ed_en.pdf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efbooks.msf.org/msf_docs/fr/essential_drugs/ed_fr.pd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ismp.org/Tools/highalertmedications.pdf" TargetMode="External"/><Relationship Id="rId10" Type="http://schemas.openxmlformats.org/officeDocument/2006/relationships/hyperlink" Target="http://refbooks.msf.org/msf_docs/en/essential_drugs/ed_en.pdf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reference.medscape.com/drug-interactionchecke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926D93-676A-493E-94AF-95329853C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4</Pages>
  <Words>1017</Words>
  <Characters>5803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Imad</dc:creator>
  <cp:lastModifiedBy>Najla</cp:lastModifiedBy>
  <cp:revision>42</cp:revision>
  <cp:lastPrinted>2015-06-15T07:28:00Z</cp:lastPrinted>
  <dcterms:created xsi:type="dcterms:W3CDTF">2016-02-04T23:00:00Z</dcterms:created>
  <dcterms:modified xsi:type="dcterms:W3CDTF">2016-07-21T08:43:00Z</dcterms:modified>
</cp:coreProperties>
</file>